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82" w:rsidRPr="00471EE0" w:rsidRDefault="00E15282" w:rsidP="00D34EB9">
      <w:pPr>
        <w:pStyle w:val="Default"/>
        <w:jc w:val="center"/>
      </w:pPr>
    </w:p>
    <w:p w:rsidR="00B05418" w:rsidRPr="00471EE0" w:rsidRDefault="00B05418" w:rsidP="00BB155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AVVISO PUBBLICO PER LA CONCESSIONE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r w:rsidRPr="00471EE0">
        <w:rPr>
          <w:b/>
          <w:bCs/>
        </w:rPr>
        <w:t>AGEVOLAZIONI TARIFFARIE A SOSTEGNO DELLE FAMIGLIE SUI PAGAMENTI DEL</w:t>
      </w:r>
      <w:r w:rsidR="00BB1554">
        <w:rPr>
          <w:b/>
          <w:bCs/>
        </w:rPr>
        <w:t>LE BOLLETTE DEL SERVIZIO IDRICO INTEGRATO.</w:t>
      </w:r>
    </w:p>
    <w:p w:rsidR="00B05418" w:rsidRDefault="00B05418" w:rsidP="00BB1554">
      <w:pPr>
        <w:pStyle w:val="Default"/>
        <w:jc w:val="both"/>
        <w:rPr>
          <w:bCs/>
        </w:rPr>
      </w:pPr>
    </w:p>
    <w:p w:rsidR="00BB1554" w:rsidRDefault="00BB1554" w:rsidP="00BB1554">
      <w:pPr>
        <w:pStyle w:val="Default"/>
        <w:jc w:val="both"/>
        <w:rPr>
          <w:bCs/>
        </w:rPr>
      </w:pPr>
      <w:r>
        <w:rPr>
          <w:bCs/>
        </w:rPr>
        <w:t xml:space="preserve">Il Responsabile del Settore Servizi Sociali, in esecuzione di quanto stabilito con deliberazione di </w:t>
      </w:r>
      <w:r w:rsidR="00C7701D">
        <w:rPr>
          <w:bCs/>
        </w:rPr>
        <w:t>Giunta Municipale</w:t>
      </w:r>
      <w:r w:rsidR="009E4279">
        <w:rPr>
          <w:bCs/>
        </w:rPr>
        <w:t xml:space="preserve"> n. 182 del 24</w:t>
      </w:r>
      <w:r>
        <w:rPr>
          <w:bCs/>
        </w:rPr>
        <w:t>/11/201</w:t>
      </w:r>
      <w:r w:rsidR="003C28C8">
        <w:rPr>
          <w:bCs/>
        </w:rPr>
        <w:t>5</w:t>
      </w:r>
      <w:r>
        <w:rPr>
          <w:bCs/>
        </w:rPr>
        <w:t xml:space="preserve">, </w:t>
      </w:r>
      <w:proofErr w:type="gramStart"/>
      <w:r>
        <w:rPr>
          <w:bCs/>
        </w:rPr>
        <w:t>rende noto</w:t>
      </w:r>
      <w:proofErr w:type="gramEnd"/>
      <w:r>
        <w:rPr>
          <w:bCs/>
        </w:rPr>
        <w:t xml:space="preserve"> che sono stati determinati i criteri e le modalità per l’accesso alla compensazione della spesa per il servizio idrico integrato. </w:t>
      </w:r>
    </w:p>
    <w:p w:rsidR="00BB1554" w:rsidRDefault="00BB1554" w:rsidP="00BB1554">
      <w:pPr>
        <w:pStyle w:val="Default"/>
        <w:jc w:val="both"/>
        <w:rPr>
          <w:bCs/>
        </w:rPr>
      </w:pPr>
    </w:p>
    <w:p w:rsidR="00BB1554" w:rsidRPr="00BB1554" w:rsidRDefault="00BB1554" w:rsidP="00BB1554">
      <w:pPr>
        <w:pStyle w:val="Default"/>
        <w:jc w:val="both"/>
        <w:rPr>
          <w:bCs/>
        </w:rPr>
      </w:pPr>
      <w:r w:rsidRPr="00BB1554">
        <w:rPr>
          <w:bCs/>
        </w:rPr>
        <w:t xml:space="preserve">Le agevolazioni consistono in un bonus </w:t>
      </w:r>
      <w:proofErr w:type="gramStart"/>
      <w:r w:rsidRPr="00BB1554">
        <w:rPr>
          <w:bCs/>
        </w:rPr>
        <w:t>una</w:t>
      </w:r>
      <w:proofErr w:type="gramEnd"/>
      <w:r w:rsidRPr="00BB1554">
        <w:rPr>
          <w:bCs/>
        </w:rPr>
        <w:t xml:space="preserve"> tantum che verrà applicato dall’Ente gestore Marche </w:t>
      </w:r>
      <w:proofErr w:type="spellStart"/>
      <w:r w:rsidRPr="00BB1554">
        <w:rPr>
          <w:bCs/>
        </w:rPr>
        <w:t>Multiservizi</w:t>
      </w:r>
      <w:proofErr w:type="spellEnd"/>
      <w:r w:rsidRPr="00BB1554">
        <w:rPr>
          <w:bCs/>
        </w:rPr>
        <w:t xml:space="preserve"> nelle bollette dell’acqua finalizzato, nell’attuale congiuntura economica, alla compensazione delle spese per il servizio idrico integrato</w:t>
      </w:r>
      <w:r>
        <w:rPr>
          <w:bCs/>
        </w:rPr>
        <w:t>, sostenute dalle famiglie</w:t>
      </w:r>
      <w:r w:rsidRPr="00BB1554">
        <w:rPr>
          <w:bCs/>
        </w:rPr>
        <w:t xml:space="preserve">. </w:t>
      </w:r>
    </w:p>
    <w:p w:rsidR="00BB1554" w:rsidRPr="00471EE0" w:rsidRDefault="00BB1554" w:rsidP="00903F20">
      <w:pPr>
        <w:pStyle w:val="Default"/>
        <w:jc w:val="both"/>
      </w:pPr>
    </w:p>
    <w:p w:rsidR="00E15282" w:rsidRPr="00471EE0" w:rsidRDefault="00E15282" w:rsidP="00307020">
      <w:pPr>
        <w:pStyle w:val="Default"/>
        <w:numPr>
          <w:ilvl w:val="0"/>
          <w:numId w:val="3"/>
        </w:numPr>
        <w:jc w:val="center"/>
      </w:pPr>
      <w:r w:rsidRPr="00471EE0">
        <w:rPr>
          <w:b/>
          <w:bCs/>
        </w:rPr>
        <w:t xml:space="preserve">DESTINATARI – REQUISITI </w:t>
      </w:r>
      <w:proofErr w:type="spellStart"/>
      <w:r w:rsidRPr="00471EE0">
        <w:rPr>
          <w:b/>
          <w:bCs/>
        </w:rPr>
        <w:t>DI</w:t>
      </w:r>
      <w:proofErr w:type="spellEnd"/>
      <w:r w:rsidRPr="00471EE0">
        <w:rPr>
          <w:b/>
          <w:bCs/>
        </w:rPr>
        <w:t xml:space="preserve"> ACCESSO AL BENEFICIO</w:t>
      </w:r>
    </w:p>
    <w:p w:rsidR="00E15282" w:rsidRPr="00471EE0" w:rsidRDefault="00E15282" w:rsidP="00903F20">
      <w:pPr>
        <w:pStyle w:val="Default"/>
        <w:jc w:val="both"/>
      </w:pPr>
      <w:r w:rsidRPr="00471EE0">
        <w:t xml:space="preserve">Destinatari del bonus idrico una tantum sono tutte le persone fisiche: </w:t>
      </w:r>
    </w:p>
    <w:p w:rsidR="00E15282" w:rsidRPr="00471EE0" w:rsidRDefault="00E15282" w:rsidP="00903F20">
      <w:pPr>
        <w:pStyle w:val="Default"/>
        <w:spacing w:after="11"/>
        <w:jc w:val="both"/>
      </w:pPr>
      <w:r w:rsidRPr="00471EE0">
        <w:t xml:space="preserve">- </w:t>
      </w:r>
      <w:proofErr w:type="gramStart"/>
      <w:r w:rsidRPr="00471EE0">
        <w:t>aventi residenza legale</w:t>
      </w:r>
      <w:proofErr w:type="gramEnd"/>
      <w:r w:rsidRPr="00471EE0">
        <w:t xml:space="preserve"> ne</w:t>
      </w:r>
      <w:r w:rsidR="00E264BF">
        <w:t xml:space="preserve">l </w:t>
      </w:r>
      <w:r w:rsidRPr="00471EE0">
        <w:t>territori</w:t>
      </w:r>
      <w:r w:rsidR="00E264BF">
        <w:t>o di questo Comune</w:t>
      </w:r>
      <w:r w:rsidR="00D34EB9" w:rsidRPr="00471EE0">
        <w:t xml:space="preserve">; </w:t>
      </w:r>
      <w:r w:rsidRPr="00471EE0">
        <w:t xml:space="preserve">  </w:t>
      </w:r>
    </w:p>
    <w:p w:rsidR="00E15282" w:rsidRPr="00471EE0" w:rsidRDefault="00E15282" w:rsidP="00903F20">
      <w:pPr>
        <w:pStyle w:val="Default"/>
        <w:spacing w:after="11"/>
        <w:jc w:val="both"/>
      </w:pPr>
      <w:r w:rsidRPr="00471EE0">
        <w:t xml:space="preserve">- con un Valore </w:t>
      </w:r>
      <w:proofErr w:type="gramStart"/>
      <w:r w:rsidRPr="00471EE0">
        <w:t>dell’ISEE pari o inferiore</w:t>
      </w:r>
      <w:proofErr w:type="gramEnd"/>
      <w:r w:rsidRPr="00471EE0">
        <w:t xml:space="preserve"> ad euro 5.749,90 (corrispondente all’importo dell’assegno sociale anno 2013); </w:t>
      </w:r>
    </w:p>
    <w:p w:rsidR="00E15282" w:rsidRPr="00471EE0" w:rsidRDefault="00E15282" w:rsidP="00903F20">
      <w:pPr>
        <w:pStyle w:val="Default"/>
        <w:jc w:val="both"/>
      </w:pPr>
      <w:r w:rsidRPr="00471EE0">
        <w:t xml:space="preserve">- con un contratto diretto o condominiale con Marche </w:t>
      </w:r>
      <w:proofErr w:type="spellStart"/>
      <w:r w:rsidRPr="00471EE0">
        <w:t>Multiservizi</w:t>
      </w:r>
      <w:proofErr w:type="spellEnd"/>
      <w:r w:rsidRPr="00471EE0">
        <w:t xml:space="preserve"> per la fornitura domestica del servizio idrico. </w:t>
      </w:r>
    </w:p>
    <w:p w:rsidR="00E15282" w:rsidRDefault="00E15282" w:rsidP="00903F20">
      <w:pPr>
        <w:pStyle w:val="Default"/>
        <w:jc w:val="both"/>
      </w:pPr>
    </w:p>
    <w:p w:rsidR="00EB6283" w:rsidRPr="00BB1554" w:rsidRDefault="00EB6283" w:rsidP="00307020">
      <w:pPr>
        <w:pStyle w:val="Default"/>
        <w:numPr>
          <w:ilvl w:val="0"/>
          <w:numId w:val="3"/>
        </w:numPr>
        <w:jc w:val="center"/>
        <w:rPr>
          <w:b/>
        </w:rPr>
      </w:pPr>
      <w:r w:rsidRPr="00BB1554">
        <w:rPr>
          <w:b/>
        </w:rPr>
        <w:t>DISPONIBILITA’ DEL FONDO</w:t>
      </w:r>
    </w:p>
    <w:p w:rsidR="00EB6283" w:rsidRPr="00BB1554" w:rsidRDefault="00EB6283" w:rsidP="00EB6283">
      <w:pPr>
        <w:pStyle w:val="Default"/>
        <w:jc w:val="both"/>
        <w:rPr>
          <w:bCs/>
        </w:rPr>
      </w:pPr>
      <w:r>
        <w:rPr>
          <w:bCs/>
        </w:rPr>
        <w:t xml:space="preserve">Tale intervento è finanziato da </w:t>
      </w:r>
      <w:proofErr w:type="gramStart"/>
      <w:r>
        <w:rPr>
          <w:bCs/>
        </w:rPr>
        <w:t>apposito</w:t>
      </w:r>
      <w:proofErr w:type="gramEnd"/>
      <w:r>
        <w:rPr>
          <w:bCs/>
        </w:rPr>
        <w:t xml:space="preserve"> finanziamento a cura di Marche </w:t>
      </w:r>
      <w:proofErr w:type="spellStart"/>
      <w:r>
        <w:rPr>
          <w:bCs/>
        </w:rPr>
        <w:t>Multiservizi</w:t>
      </w:r>
      <w:proofErr w:type="spellEnd"/>
      <w:r>
        <w:rPr>
          <w:bCs/>
        </w:rPr>
        <w:t xml:space="preserve"> S.p.A. per una somma complessiva di </w:t>
      </w:r>
      <w:r w:rsidRPr="00BB1554">
        <w:rPr>
          <w:b/>
          <w:bCs/>
        </w:rPr>
        <w:t>€ 4.000,00</w:t>
      </w:r>
      <w:r>
        <w:rPr>
          <w:b/>
          <w:bCs/>
        </w:rPr>
        <w:t>.</w:t>
      </w:r>
    </w:p>
    <w:p w:rsidR="00EB6283" w:rsidRPr="00471EE0" w:rsidRDefault="00EB6283" w:rsidP="00903F20">
      <w:pPr>
        <w:pStyle w:val="Default"/>
        <w:jc w:val="both"/>
      </w:pPr>
    </w:p>
    <w:p w:rsidR="00E15282" w:rsidRPr="00471EE0" w:rsidRDefault="00E15282" w:rsidP="00307020">
      <w:pPr>
        <w:pStyle w:val="Default"/>
        <w:numPr>
          <w:ilvl w:val="0"/>
          <w:numId w:val="3"/>
        </w:numPr>
        <w:jc w:val="center"/>
      </w:pPr>
      <w:r w:rsidRPr="00471EE0">
        <w:rPr>
          <w:b/>
          <w:bCs/>
        </w:rPr>
        <w:t>VALORE DEL BONUS</w:t>
      </w:r>
    </w:p>
    <w:p w:rsidR="00E15282" w:rsidRPr="00471EE0" w:rsidRDefault="00E15282" w:rsidP="00903F20">
      <w:pPr>
        <w:pStyle w:val="Default"/>
        <w:jc w:val="both"/>
      </w:pPr>
      <w:r w:rsidRPr="00471EE0">
        <w:t xml:space="preserve">Il bonus per nucleo familiare è di </w:t>
      </w:r>
      <w:r w:rsidRPr="00471EE0">
        <w:rPr>
          <w:b/>
          <w:bCs/>
        </w:rPr>
        <w:t xml:space="preserve">euro </w:t>
      </w:r>
      <w:proofErr w:type="gramStart"/>
      <w:r w:rsidRPr="00471EE0">
        <w:rPr>
          <w:b/>
          <w:bCs/>
        </w:rPr>
        <w:t xml:space="preserve">100,00 </w:t>
      </w:r>
      <w:r w:rsidRPr="00471EE0">
        <w:t>autorizzabile</w:t>
      </w:r>
      <w:proofErr w:type="gramEnd"/>
      <w:r w:rsidRPr="00471EE0">
        <w:t xml:space="preserve"> solo una volta nell’arco di un anno dalla data di scadenza del presente avviso. </w:t>
      </w:r>
    </w:p>
    <w:p w:rsidR="00E15282" w:rsidRPr="00471EE0" w:rsidRDefault="00E15282" w:rsidP="00903F20">
      <w:pPr>
        <w:pStyle w:val="Default"/>
        <w:jc w:val="both"/>
      </w:pPr>
      <w:r w:rsidRPr="00471EE0">
        <w:t xml:space="preserve">Il bonus una tantum sarà riconosciuto dall’Ente gestore Marche </w:t>
      </w:r>
      <w:proofErr w:type="spellStart"/>
      <w:r w:rsidRPr="00471EE0">
        <w:t>Multiservizi</w:t>
      </w:r>
      <w:proofErr w:type="spellEnd"/>
      <w:r w:rsidRPr="00471EE0">
        <w:t xml:space="preserve"> come deduzione dalle bollette del servizio idrico. </w:t>
      </w:r>
    </w:p>
    <w:p w:rsidR="00D34EB9" w:rsidRDefault="00D34EB9" w:rsidP="00903F20">
      <w:pPr>
        <w:pStyle w:val="Default"/>
        <w:jc w:val="both"/>
        <w:rPr>
          <w:b/>
          <w:bCs/>
        </w:rPr>
      </w:pPr>
    </w:p>
    <w:p w:rsidR="00B05418" w:rsidRDefault="00B05418" w:rsidP="00307020">
      <w:pPr>
        <w:pStyle w:val="Default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 xml:space="preserve">MODALITA’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PRESENTAZIONE DELLA DOMANDA</w:t>
      </w:r>
    </w:p>
    <w:p w:rsidR="00EB6283" w:rsidRPr="00EB6283" w:rsidRDefault="00EB6283" w:rsidP="00EB62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6283">
        <w:rPr>
          <w:rFonts w:ascii="Arial" w:eastAsia="Calibri" w:hAnsi="Arial" w:cs="Arial"/>
          <w:sz w:val="24"/>
          <w:szCs w:val="24"/>
        </w:rPr>
        <w:t>Le domande devono pervenire all’Ufficio Protocollo di questo Comune -</w:t>
      </w:r>
      <w:proofErr w:type="gramStart"/>
      <w:r w:rsidRPr="00EB6283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EB6283">
        <w:rPr>
          <w:rFonts w:ascii="Arial" w:eastAsia="Calibri" w:hAnsi="Arial" w:cs="Arial"/>
          <w:sz w:val="24"/>
          <w:szCs w:val="24"/>
        </w:rPr>
        <w:t xml:space="preserve">Corso Garibaldi n.8 -, su modulo appositamente predisposto, entro e non oltre il </w:t>
      </w:r>
      <w:r>
        <w:rPr>
          <w:rFonts w:ascii="Arial" w:eastAsia="Calibri" w:hAnsi="Arial" w:cs="Arial"/>
          <w:b/>
          <w:sz w:val="24"/>
          <w:szCs w:val="24"/>
        </w:rPr>
        <w:t>23</w:t>
      </w:r>
      <w:r w:rsidRPr="00EB6283">
        <w:rPr>
          <w:rFonts w:ascii="Arial" w:eastAsia="Calibri" w:hAnsi="Arial" w:cs="Arial"/>
          <w:b/>
          <w:sz w:val="24"/>
          <w:szCs w:val="24"/>
        </w:rPr>
        <w:t xml:space="preserve"> dicembre 2015, </w:t>
      </w:r>
      <w:r w:rsidRPr="00EB6283">
        <w:rPr>
          <w:rFonts w:ascii="Arial" w:eastAsia="Calibri" w:hAnsi="Arial" w:cs="Arial"/>
          <w:sz w:val="24"/>
          <w:szCs w:val="24"/>
        </w:rPr>
        <w:t>presentate  come segue:</w:t>
      </w:r>
    </w:p>
    <w:p w:rsidR="00EB6283" w:rsidRPr="00EB6283" w:rsidRDefault="00EB6283" w:rsidP="00EB62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6283">
        <w:rPr>
          <w:rFonts w:ascii="Arial" w:eastAsia="Calibri" w:hAnsi="Arial" w:cs="Arial"/>
          <w:sz w:val="24"/>
          <w:szCs w:val="24"/>
        </w:rPr>
        <w:t xml:space="preserve">- a mano </w:t>
      </w:r>
    </w:p>
    <w:p w:rsidR="00EB6283" w:rsidRPr="00EB6283" w:rsidRDefault="00EB6283" w:rsidP="00EB6283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>- tramite raccomandata A/R indirizzata al suddetto ufficio (farà fede la data di spedizione).</w:t>
      </w:r>
    </w:p>
    <w:p w:rsidR="00EB6283" w:rsidRPr="00EB6283" w:rsidRDefault="00EB6283" w:rsidP="00EB62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>-</w:t>
      </w:r>
      <w:proofErr w:type="gramStart"/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EB6283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 w:rsidRPr="00EB6283">
        <w:rPr>
          <w:rFonts w:ascii="Arial" w:eastAsia="Calibri" w:hAnsi="Arial" w:cs="Arial"/>
          <w:sz w:val="24"/>
          <w:szCs w:val="24"/>
        </w:rPr>
        <w:t xml:space="preserve">a mezzo pec:  </w:t>
      </w:r>
      <w:r w:rsidRPr="00EB6283">
        <w:rPr>
          <w:rFonts w:ascii="Arial" w:hAnsi="Arial" w:cs="Arial"/>
          <w:b/>
          <w:sz w:val="24"/>
          <w:szCs w:val="24"/>
        </w:rPr>
        <w:t>comune.fossombrone@emarche.it</w:t>
      </w:r>
    </w:p>
    <w:p w:rsidR="00EB6283" w:rsidRPr="00EB6283" w:rsidRDefault="00EB6283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B6283" w:rsidRPr="00EB6283" w:rsidRDefault="00EB6283" w:rsidP="00EB62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6283">
        <w:rPr>
          <w:rFonts w:ascii="Arial" w:eastAsia="Calibri" w:hAnsi="Arial" w:cs="Arial"/>
          <w:sz w:val="24"/>
          <w:szCs w:val="24"/>
        </w:rPr>
        <w:t xml:space="preserve">Il Comune non si assume responsabilità in caso di dispersione delle domande dovute </w:t>
      </w:r>
      <w:proofErr w:type="gramStart"/>
      <w:r w:rsidRPr="00EB6283">
        <w:rPr>
          <w:rFonts w:ascii="Arial" w:eastAsia="Calibri" w:hAnsi="Arial" w:cs="Arial"/>
          <w:sz w:val="24"/>
          <w:szCs w:val="24"/>
        </w:rPr>
        <w:t>ad</w:t>
      </w:r>
      <w:proofErr w:type="gramEnd"/>
      <w:r w:rsidRPr="00EB6283">
        <w:rPr>
          <w:rFonts w:ascii="Arial" w:eastAsia="Calibri" w:hAnsi="Arial" w:cs="Arial"/>
          <w:sz w:val="24"/>
          <w:szCs w:val="24"/>
        </w:rPr>
        <w:t xml:space="preserve"> inesatte indicazioni del destinatario del plico, a disguidi postali o imputabili a fatto di terzi, a caso fortuito o forza maggiore.</w:t>
      </w:r>
    </w:p>
    <w:p w:rsidR="00EB6283" w:rsidRPr="00EB6283" w:rsidRDefault="00EB6283" w:rsidP="00EB62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B6283" w:rsidRPr="00EB6283" w:rsidRDefault="00EB6283" w:rsidP="00EB6283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B6283">
        <w:rPr>
          <w:rFonts w:ascii="Arial" w:eastAsia="Calibri" w:hAnsi="Arial" w:cs="Arial"/>
          <w:sz w:val="24"/>
          <w:szCs w:val="24"/>
        </w:rPr>
        <w:t xml:space="preserve">La domanda dovrà essere corredata dalla seguente documentazione: </w:t>
      </w:r>
    </w:p>
    <w:p w:rsidR="00EB6283" w:rsidRPr="00EB6283" w:rsidRDefault="00EB6283" w:rsidP="00EB6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copia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di un valido d</w:t>
      </w:r>
      <w:r w:rsidRPr="00EB6283">
        <w:rPr>
          <w:rFonts w:ascii="Arial" w:eastAsia="Calibri" w:hAnsi="Arial" w:cs="Arial"/>
          <w:sz w:val="24"/>
          <w:szCs w:val="24"/>
        </w:rPr>
        <w:t xml:space="preserve">ocumento di identità del richiedente; </w:t>
      </w:r>
    </w:p>
    <w:p w:rsidR="00EB6283" w:rsidRDefault="00EB6283" w:rsidP="00EB62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6283">
        <w:rPr>
          <w:rFonts w:ascii="Arial" w:eastAsia="Calibri" w:hAnsi="Arial" w:cs="Arial"/>
          <w:sz w:val="24"/>
          <w:szCs w:val="24"/>
        </w:rPr>
        <w:t>Dichiarazione Sostitutiva Unica e attestazione ISEE (</w:t>
      </w:r>
      <w:proofErr w:type="spellStart"/>
      <w:proofErr w:type="gramStart"/>
      <w:r w:rsidRPr="00EB6283">
        <w:rPr>
          <w:rFonts w:ascii="Arial" w:eastAsia="Calibri" w:hAnsi="Arial" w:cs="Arial"/>
          <w:sz w:val="24"/>
          <w:szCs w:val="24"/>
        </w:rPr>
        <w:t>D.lgs</w:t>
      </w:r>
      <w:proofErr w:type="spellEnd"/>
      <w:proofErr w:type="gramEnd"/>
      <w:r w:rsidRPr="00EB6283">
        <w:rPr>
          <w:rFonts w:ascii="Arial" w:eastAsia="Calibri" w:hAnsi="Arial" w:cs="Arial"/>
          <w:sz w:val="24"/>
          <w:szCs w:val="24"/>
        </w:rPr>
        <w:t xml:space="preserve"> n. 159/2013); </w:t>
      </w:r>
    </w:p>
    <w:p w:rsidR="00EB6283" w:rsidRPr="00EB6283" w:rsidRDefault="00EB6283" w:rsidP="00903F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B6283">
        <w:rPr>
          <w:rFonts w:ascii="Arial" w:hAnsi="Arial" w:cs="Arial"/>
          <w:bCs/>
          <w:sz w:val="24"/>
          <w:szCs w:val="24"/>
        </w:rPr>
        <w:t>l’</w:t>
      </w:r>
      <w:proofErr w:type="gramEnd"/>
      <w:r w:rsidRPr="00EB6283">
        <w:rPr>
          <w:rFonts w:ascii="Arial" w:hAnsi="Arial" w:cs="Arial"/>
          <w:bCs/>
          <w:sz w:val="24"/>
          <w:szCs w:val="24"/>
        </w:rPr>
        <w:t>ultima fattura del servizio idrico indicante il codice servizio;</w:t>
      </w:r>
    </w:p>
    <w:p w:rsidR="00BB1554" w:rsidRPr="00EB6283" w:rsidRDefault="00EB6283" w:rsidP="00903F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B6283">
        <w:rPr>
          <w:rFonts w:ascii="Arial" w:hAnsi="Arial" w:cs="Arial"/>
          <w:sz w:val="24"/>
          <w:szCs w:val="24"/>
        </w:rPr>
        <w:t>la</w:t>
      </w:r>
      <w:proofErr w:type="gramEnd"/>
      <w:r w:rsidRPr="00EB6283">
        <w:rPr>
          <w:rFonts w:ascii="Arial" w:hAnsi="Arial" w:cs="Arial"/>
          <w:sz w:val="24"/>
          <w:szCs w:val="24"/>
        </w:rPr>
        <w:t xml:space="preserve"> carta di soggiorno o permesso di soggiorno in corso di validità per i cittadini non appartenenti a Paesi dell’Unione europea</w:t>
      </w:r>
    </w:p>
    <w:p w:rsidR="00EB6283" w:rsidRPr="00EB6283" w:rsidRDefault="00EB6283" w:rsidP="00EB628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6283" w:rsidRDefault="00EB6283" w:rsidP="00307020">
      <w:pPr>
        <w:pStyle w:val="Default"/>
        <w:numPr>
          <w:ilvl w:val="0"/>
          <w:numId w:val="3"/>
        </w:num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ISTRUTTORIA DELLE DOMANDE</w:t>
      </w:r>
    </w:p>
    <w:p w:rsidR="00EB6283" w:rsidRPr="00EB6283" w:rsidRDefault="00EB6283" w:rsidP="00EB6283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 xml:space="preserve">L’Ufficio Servizi Sociali del Comune provvederà all’istruttoria delle domande pervenute in tempo utile, alla verifica del possesso dei requisiti e potrà richiedere il rilascio di dichiarazioni, la rettifica </w:t>
      </w:r>
      <w:proofErr w:type="gramStart"/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 xml:space="preserve">di </w:t>
      </w:r>
      <w:proofErr w:type="gramEnd"/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>istanze erronee o incomplete, esperire accertamenti tecnici ed ordinare esibizioni documentali.</w:t>
      </w:r>
    </w:p>
    <w:p w:rsidR="00EB6283" w:rsidRPr="00EB6283" w:rsidRDefault="00EB6283" w:rsidP="00EB6283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 xml:space="preserve">Sarà data informativa </w:t>
      </w:r>
      <w:r w:rsidRPr="00EB6283">
        <w:rPr>
          <w:rFonts w:ascii="Arial" w:eastAsia="Calibri" w:hAnsi="Arial" w:cs="Arial"/>
          <w:b/>
          <w:bCs/>
          <w:color w:val="000000"/>
          <w:sz w:val="24"/>
          <w:szCs w:val="24"/>
        </w:rPr>
        <w:t>sul sito internet di questo ente</w:t>
      </w:r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 xml:space="preserve"> dell’avvenuta approvazione della graduatoria, che nel rispetto della normativa in materia d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i tutela della privacy resterà </w:t>
      </w:r>
      <w:proofErr w:type="gramStart"/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>ad</w:t>
      </w:r>
      <w:proofErr w:type="gramEnd"/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 xml:space="preserve"> uso interno dell’ente per il raggiungimento delle finalità di cui al presente avviso. I diretti interessati potranno rivolgersi all’Ufficio Servizi Sociali per conoscere l’esito della domanda e potranno presentare, avverso le motivazioni ostative all’accoglimento dell’</w:t>
      </w:r>
      <w:proofErr w:type="gramStart"/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>istanza</w:t>
      </w:r>
      <w:proofErr w:type="gramEnd"/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>, eventuali osservazioni per iscritto entro il termine di gg. 20 dalla suddetta informativa  sul sito internet; non saranno prese in considerazione osservazioni pervenute oltre tale termine.</w:t>
      </w:r>
    </w:p>
    <w:p w:rsidR="00EB6283" w:rsidRPr="00EB6283" w:rsidRDefault="00EB6283" w:rsidP="00EB6283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 xml:space="preserve">Le osservazioni dovranno essere inviate a questo Comune con le stesse </w:t>
      </w:r>
      <w:proofErr w:type="gramStart"/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>modalità</w:t>
      </w:r>
      <w:proofErr w:type="gramEnd"/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 xml:space="preserve"> previste per l’inoltro delle domanda e precisate al</w:t>
      </w:r>
      <w:r w:rsidR="00307020">
        <w:rPr>
          <w:rFonts w:ascii="Arial" w:eastAsia="Calibri" w:hAnsi="Arial" w:cs="Arial"/>
          <w:bCs/>
          <w:color w:val="000000"/>
          <w:sz w:val="24"/>
          <w:szCs w:val="24"/>
        </w:rPr>
        <w:t xml:space="preserve"> punto 4</w:t>
      </w:r>
      <w:r w:rsidRPr="00EB6283">
        <w:rPr>
          <w:rFonts w:ascii="Arial" w:eastAsia="Calibri" w:hAnsi="Arial" w:cs="Arial"/>
          <w:bCs/>
          <w:color w:val="000000"/>
          <w:sz w:val="24"/>
          <w:szCs w:val="24"/>
        </w:rPr>
        <w:t xml:space="preserve"> del presente avviso. </w:t>
      </w:r>
    </w:p>
    <w:p w:rsidR="00EB6283" w:rsidRDefault="00EB6283" w:rsidP="00903F20">
      <w:pPr>
        <w:pStyle w:val="Default"/>
        <w:jc w:val="both"/>
        <w:rPr>
          <w:b/>
          <w:bCs/>
          <w:color w:val="auto"/>
        </w:rPr>
      </w:pPr>
    </w:p>
    <w:p w:rsidR="00E15282" w:rsidRPr="00471EE0" w:rsidRDefault="00E15282" w:rsidP="00307020">
      <w:pPr>
        <w:pStyle w:val="Default"/>
        <w:numPr>
          <w:ilvl w:val="0"/>
          <w:numId w:val="3"/>
        </w:numPr>
        <w:jc w:val="center"/>
        <w:rPr>
          <w:color w:val="auto"/>
        </w:rPr>
      </w:pPr>
      <w:r w:rsidRPr="00471EE0">
        <w:rPr>
          <w:b/>
          <w:bCs/>
          <w:color w:val="auto"/>
        </w:rPr>
        <w:t xml:space="preserve">MODALITÀ </w:t>
      </w:r>
      <w:proofErr w:type="spellStart"/>
      <w:r w:rsidRPr="00471EE0">
        <w:rPr>
          <w:b/>
          <w:bCs/>
          <w:color w:val="auto"/>
        </w:rPr>
        <w:t>DI</w:t>
      </w:r>
      <w:proofErr w:type="spellEnd"/>
      <w:r w:rsidRPr="00471EE0">
        <w:rPr>
          <w:b/>
          <w:bCs/>
          <w:color w:val="auto"/>
        </w:rPr>
        <w:t xml:space="preserve"> FORMULAZIONE DELLA GRADUATORIA - PRECEDENZE -</w:t>
      </w:r>
    </w:p>
    <w:p w:rsidR="00E15282" w:rsidRPr="00471EE0" w:rsidRDefault="00E264BF" w:rsidP="00903F20">
      <w:pPr>
        <w:pStyle w:val="Default"/>
        <w:jc w:val="both"/>
        <w:rPr>
          <w:color w:val="auto"/>
        </w:rPr>
      </w:pPr>
      <w:r>
        <w:rPr>
          <w:color w:val="auto"/>
        </w:rPr>
        <w:t xml:space="preserve">Questo </w:t>
      </w:r>
      <w:r w:rsidR="00E15282" w:rsidRPr="00471EE0">
        <w:rPr>
          <w:color w:val="auto"/>
        </w:rPr>
        <w:t xml:space="preserve">Comune procede </w:t>
      </w:r>
      <w:proofErr w:type="gramStart"/>
      <w:r w:rsidR="00E15282" w:rsidRPr="00471EE0">
        <w:rPr>
          <w:color w:val="auto"/>
        </w:rPr>
        <w:t xml:space="preserve">alla </w:t>
      </w:r>
      <w:proofErr w:type="gramEnd"/>
      <w:r w:rsidR="00E15282" w:rsidRPr="00471EE0">
        <w:rPr>
          <w:color w:val="auto"/>
        </w:rPr>
        <w:t xml:space="preserve">istituzione di una graduatoria dei richiedenti ammessi al beneficio </w:t>
      </w:r>
      <w:r w:rsidR="00E15282" w:rsidRPr="00471EE0">
        <w:rPr>
          <w:b/>
          <w:bCs/>
          <w:color w:val="auto"/>
        </w:rPr>
        <w:t xml:space="preserve">in ordine crescente del valore dell’Indicatore della Situazione Economica Equivalente </w:t>
      </w:r>
      <w:r w:rsidR="00E15282" w:rsidRPr="00471EE0">
        <w:rPr>
          <w:color w:val="auto"/>
        </w:rPr>
        <w:t>(</w:t>
      </w:r>
      <w:proofErr w:type="spellStart"/>
      <w:r w:rsidR="00E15282" w:rsidRPr="00471EE0">
        <w:rPr>
          <w:color w:val="auto"/>
        </w:rPr>
        <w:t>I.S.E.E</w:t>
      </w:r>
      <w:r w:rsidR="00C11384">
        <w:rPr>
          <w:color w:val="auto"/>
        </w:rPr>
        <w:t>.</w:t>
      </w:r>
      <w:proofErr w:type="spellEnd"/>
      <w:r w:rsidR="00E15282" w:rsidRPr="00471EE0">
        <w:rPr>
          <w:color w:val="auto"/>
        </w:rPr>
        <w:t xml:space="preserve">) che terrà conto, in caso di parità di detto valore, delle seguenti precedenze: </w:t>
      </w:r>
    </w:p>
    <w:p w:rsidR="00E15282" w:rsidRPr="00471EE0" w:rsidRDefault="00E15282" w:rsidP="00903F20">
      <w:pPr>
        <w:pStyle w:val="Default"/>
        <w:jc w:val="both"/>
        <w:rPr>
          <w:color w:val="auto"/>
        </w:rPr>
      </w:pPr>
      <w:r w:rsidRPr="00471EE0">
        <w:rPr>
          <w:color w:val="auto"/>
        </w:rPr>
        <w:t xml:space="preserve">1) numero di minori presenti nel nucleo del richiedente e, a parità di numero, età in ordine crescente del minore; </w:t>
      </w:r>
    </w:p>
    <w:p w:rsidR="00E15282" w:rsidRPr="00471EE0" w:rsidRDefault="00E15282" w:rsidP="00903F20">
      <w:pPr>
        <w:pStyle w:val="Default"/>
        <w:jc w:val="both"/>
        <w:rPr>
          <w:color w:val="auto"/>
        </w:rPr>
      </w:pPr>
      <w:r w:rsidRPr="00471EE0">
        <w:rPr>
          <w:color w:val="auto"/>
        </w:rPr>
        <w:t xml:space="preserve">2) numero di </w:t>
      </w:r>
      <w:proofErr w:type="gramStart"/>
      <w:r w:rsidRPr="00471EE0">
        <w:rPr>
          <w:color w:val="auto"/>
        </w:rPr>
        <w:t>componenti</w:t>
      </w:r>
      <w:proofErr w:type="gramEnd"/>
      <w:r w:rsidRPr="00471EE0">
        <w:rPr>
          <w:color w:val="auto"/>
        </w:rPr>
        <w:t xml:space="preserve"> il nucleo familiare. </w:t>
      </w:r>
    </w:p>
    <w:p w:rsidR="00E15282" w:rsidRPr="00471EE0" w:rsidRDefault="00E15282" w:rsidP="00903F20">
      <w:pPr>
        <w:pStyle w:val="Default"/>
        <w:jc w:val="both"/>
        <w:rPr>
          <w:color w:val="auto"/>
        </w:rPr>
      </w:pPr>
      <w:r w:rsidRPr="00471EE0">
        <w:rPr>
          <w:color w:val="auto"/>
        </w:rPr>
        <w:t xml:space="preserve">In caso di </w:t>
      </w:r>
      <w:proofErr w:type="gramStart"/>
      <w:r w:rsidRPr="00471EE0">
        <w:rPr>
          <w:color w:val="auto"/>
        </w:rPr>
        <w:t>ulteriore</w:t>
      </w:r>
      <w:proofErr w:type="gramEnd"/>
      <w:r w:rsidRPr="00471EE0">
        <w:rPr>
          <w:color w:val="auto"/>
        </w:rPr>
        <w:t xml:space="preserve"> parità si procederà a sorteggio</w:t>
      </w:r>
      <w:r w:rsidRPr="00471EE0">
        <w:rPr>
          <w:b/>
          <w:bCs/>
          <w:color w:val="auto"/>
        </w:rPr>
        <w:t xml:space="preserve">. </w:t>
      </w:r>
    </w:p>
    <w:p w:rsidR="00307020" w:rsidRPr="00442BF0" w:rsidRDefault="00307020" w:rsidP="003070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07020" w:rsidRPr="00EB6283" w:rsidRDefault="00307020" w:rsidP="003070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42BF0">
        <w:rPr>
          <w:rFonts w:ascii="Arial" w:eastAsia="Calibri" w:hAnsi="Arial" w:cs="Arial"/>
          <w:bCs/>
          <w:color w:val="000000"/>
          <w:sz w:val="24"/>
          <w:szCs w:val="24"/>
        </w:rPr>
        <w:t xml:space="preserve">L’Ufficio Servizi Sociali </w:t>
      </w:r>
      <w:proofErr w:type="gramStart"/>
      <w:r w:rsidRPr="00442BF0">
        <w:rPr>
          <w:rFonts w:ascii="Arial" w:eastAsia="Calibri" w:hAnsi="Arial" w:cs="Arial"/>
          <w:bCs/>
          <w:color w:val="000000"/>
          <w:sz w:val="24"/>
          <w:szCs w:val="24"/>
        </w:rPr>
        <w:t>provvederà a</w:t>
      </w:r>
      <w:proofErr w:type="gramEnd"/>
      <w:r w:rsidRPr="00442BF0">
        <w:rPr>
          <w:rFonts w:ascii="Arial" w:eastAsia="Calibri" w:hAnsi="Arial" w:cs="Arial"/>
          <w:bCs/>
          <w:color w:val="000000"/>
          <w:sz w:val="24"/>
          <w:szCs w:val="24"/>
        </w:rPr>
        <w:t xml:space="preserve"> trasmettere a Marche </w:t>
      </w:r>
      <w:proofErr w:type="spellStart"/>
      <w:r w:rsidRPr="00442BF0">
        <w:rPr>
          <w:rFonts w:ascii="Arial" w:eastAsia="Calibri" w:hAnsi="Arial" w:cs="Arial"/>
          <w:bCs/>
          <w:color w:val="000000"/>
          <w:sz w:val="24"/>
          <w:szCs w:val="24"/>
        </w:rPr>
        <w:t>Multiservizi</w:t>
      </w:r>
      <w:proofErr w:type="spellEnd"/>
      <w:r w:rsidRPr="00442BF0">
        <w:rPr>
          <w:rFonts w:ascii="Arial" w:eastAsia="Calibri" w:hAnsi="Arial" w:cs="Arial"/>
          <w:bCs/>
          <w:color w:val="000000"/>
          <w:sz w:val="24"/>
          <w:szCs w:val="24"/>
        </w:rPr>
        <w:t xml:space="preserve"> S.p.A. la graduatoria definitiva </w:t>
      </w:r>
      <w:proofErr w:type="spellStart"/>
      <w:r w:rsidRPr="00442BF0">
        <w:rPr>
          <w:rFonts w:ascii="Arial" w:eastAsia="Calibri" w:hAnsi="Arial" w:cs="Arial"/>
          <w:bCs/>
          <w:color w:val="000000"/>
          <w:sz w:val="24"/>
          <w:szCs w:val="24"/>
        </w:rPr>
        <w:t>affinchè</w:t>
      </w:r>
      <w:proofErr w:type="spellEnd"/>
      <w:r w:rsidRPr="00442BF0">
        <w:rPr>
          <w:rFonts w:ascii="Arial" w:eastAsia="Calibri" w:hAnsi="Arial" w:cs="Arial"/>
          <w:bCs/>
          <w:color w:val="000000"/>
          <w:sz w:val="24"/>
          <w:szCs w:val="24"/>
        </w:rPr>
        <w:t xml:space="preserve"> p</w:t>
      </w:r>
      <w:r w:rsidR="000B51AB">
        <w:rPr>
          <w:rFonts w:ascii="Arial" w:eastAsia="Calibri" w:hAnsi="Arial" w:cs="Arial"/>
          <w:bCs/>
          <w:color w:val="000000"/>
          <w:sz w:val="24"/>
          <w:szCs w:val="24"/>
        </w:rPr>
        <w:t>roceda per quanto di competenza.</w:t>
      </w:r>
    </w:p>
    <w:p w:rsidR="00B222E5" w:rsidRPr="001A0B7F" w:rsidRDefault="00B222E5" w:rsidP="00903F20">
      <w:pPr>
        <w:pStyle w:val="Default"/>
        <w:jc w:val="both"/>
        <w:rPr>
          <w:color w:val="auto"/>
        </w:rPr>
      </w:pPr>
    </w:p>
    <w:p w:rsidR="00E70135" w:rsidRPr="001A0B7F" w:rsidRDefault="00E15282" w:rsidP="00E70135">
      <w:pPr>
        <w:pStyle w:val="Default"/>
      </w:pPr>
      <w:r w:rsidRPr="001A0B7F">
        <w:rPr>
          <w:color w:val="auto"/>
        </w:rPr>
        <w:t xml:space="preserve">Il bonus di euro 100,00, sarà assegnato in base alla graduatoria fino </w:t>
      </w:r>
      <w:proofErr w:type="gramStart"/>
      <w:r w:rsidRPr="001A0B7F">
        <w:rPr>
          <w:color w:val="auto"/>
        </w:rPr>
        <w:t>ad</w:t>
      </w:r>
      <w:proofErr w:type="gramEnd"/>
      <w:r w:rsidRPr="001A0B7F">
        <w:rPr>
          <w:color w:val="auto"/>
        </w:rPr>
        <w:t xml:space="preserve"> esaurimento delle risorse disponibili messe a disposizione dall’Ente gestore Marche </w:t>
      </w:r>
      <w:proofErr w:type="spellStart"/>
      <w:r w:rsidRPr="001A0B7F">
        <w:rPr>
          <w:color w:val="auto"/>
        </w:rPr>
        <w:t>Multiservizi</w:t>
      </w:r>
      <w:proofErr w:type="spellEnd"/>
      <w:r w:rsidRPr="001A0B7F">
        <w:rPr>
          <w:color w:val="auto"/>
        </w:rPr>
        <w:t xml:space="preserve">. </w:t>
      </w:r>
    </w:p>
    <w:p w:rsidR="00E15282" w:rsidRPr="001A0B7F" w:rsidRDefault="00E70135" w:rsidP="00E70135">
      <w:pPr>
        <w:pStyle w:val="Default"/>
        <w:jc w:val="both"/>
        <w:rPr>
          <w:color w:val="auto"/>
        </w:rPr>
      </w:pPr>
      <w:r w:rsidRPr="001A0B7F">
        <w:t xml:space="preserve">Il Bonus una tantum sarà riconosciuto dall’Ente gestore Marche </w:t>
      </w:r>
      <w:proofErr w:type="spellStart"/>
      <w:r w:rsidRPr="001A0B7F">
        <w:t>Multiservizi</w:t>
      </w:r>
      <w:proofErr w:type="spellEnd"/>
      <w:r w:rsidRPr="001A0B7F">
        <w:t xml:space="preserve"> Spa come deduzione dalle fatture del servizio idrico medesimo.</w:t>
      </w:r>
    </w:p>
    <w:p w:rsidR="00471EE0" w:rsidRDefault="00E70135" w:rsidP="00C11384">
      <w:pPr>
        <w:pStyle w:val="Default"/>
        <w:jc w:val="both"/>
      </w:pPr>
      <w:r w:rsidRPr="009E4279">
        <w:t xml:space="preserve">Nel caso in cui una volta assegnato il bonus sopra specificato ai richiedenti in graduatoria, il Comune verificasse </w:t>
      </w:r>
      <w:proofErr w:type="gramStart"/>
      <w:r w:rsidRPr="009E4279">
        <w:t xml:space="preserve">una </w:t>
      </w:r>
      <w:proofErr w:type="gramEnd"/>
      <w:r w:rsidRPr="009E4279">
        <w:t xml:space="preserve">eccedenza, sarà </w:t>
      </w:r>
      <w:r w:rsidR="009E4279">
        <w:t xml:space="preserve">destinata </w:t>
      </w:r>
      <w:r w:rsidRPr="009E4279">
        <w:t xml:space="preserve">autonomamente dall’Ufficio Servizi Sociali, secondo gli orientamenti dettati dal vigente Regolamento Associato di Ambito per l’accesso agli interventi di natura economica </w:t>
      </w:r>
      <w:r w:rsidR="001A0B7F" w:rsidRPr="009E4279">
        <w:t xml:space="preserve"> di cui alla deliberazione del Comitato dei Sindaci ATS n. 7 n. 20/13</w:t>
      </w:r>
      <w:r w:rsidR="00CD5FCF" w:rsidRPr="009E4279">
        <w:t>,</w:t>
      </w:r>
      <w:r w:rsidR="001A0B7F" w:rsidRPr="009E4279">
        <w:t xml:space="preserve"> </w:t>
      </w:r>
      <w:r w:rsidRPr="009E4279">
        <w:t xml:space="preserve"> sempre a compensazione delle spese per il servizio idrico</w:t>
      </w:r>
      <w:r w:rsidR="00C11384" w:rsidRPr="009E4279">
        <w:t>.</w:t>
      </w:r>
    </w:p>
    <w:p w:rsidR="00B05418" w:rsidRDefault="00B05418" w:rsidP="00C11384">
      <w:pPr>
        <w:pStyle w:val="Default"/>
        <w:jc w:val="both"/>
      </w:pPr>
    </w:p>
    <w:p w:rsidR="00307020" w:rsidRPr="00307020" w:rsidRDefault="00307020" w:rsidP="003070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7020">
        <w:rPr>
          <w:rFonts w:ascii="Arial" w:hAnsi="Arial" w:cs="Arial"/>
          <w:b/>
          <w:bCs/>
          <w:color w:val="000000"/>
          <w:sz w:val="24"/>
          <w:szCs w:val="24"/>
        </w:rPr>
        <w:t xml:space="preserve">REGOLE </w:t>
      </w:r>
      <w:proofErr w:type="spellStart"/>
      <w:r w:rsidRPr="00307020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07020">
        <w:rPr>
          <w:rFonts w:ascii="Arial" w:hAnsi="Arial" w:cs="Arial"/>
          <w:b/>
          <w:bCs/>
          <w:color w:val="000000"/>
          <w:sz w:val="24"/>
          <w:szCs w:val="24"/>
        </w:rPr>
        <w:t xml:space="preserve"> CARATTERE GENERALE</w:t>
      </w:r>
    </w:p>
    <w:p w:rsidR="00307020" w:rsidRDefault="00307020" w:rsidP="0030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Qualora la domanda di agevolazione provenga da persona diversa dal titolare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</w:p>
    <w:p w:rsidR="00307020" w:rsidRDefault="00307020" w:rsidP="0030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contratto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del servizio idrico, il richiedente deve comunque appartenere al nucleo familia</w:t>
      </w:r>
      <w:r w:rsidR="00204B47">
        <w:rPr>
          <w:rFonts w:ascii="Arial" w:hAnsi="Arial" w:cs="Arial"/>
          <w:color w:val="000000"/>
          <w:sz w:val="24"/>
          <w:szCs w:val="24"/>
        </w:rPr>
        <w:t>re anagrafico del titolare di detta utenza.</w:t>
      </w:r>
    </w:p>
    <w:p w:rsidR="00307020" w:rsidRDefault="00307020" w:rsidP="0030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 gli utenti domestici:</w:t>
      </w:r>
    </w:p>
    <w:p w:rsidR="00307020" w:rsidRDefault="00307020" w:rsidP="0030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diretti </w:t>
      </w:r>
      <w:r>
        <w:rPr>
          <w:rFonts w:ascii="Arial" w:hAnsi="Arial" w:cs="Arial"/>
          <w:color w:val="000000"/>
          <w:sz w:val="24"/>
          <w:szCs w:val="24"/>
        </w:rPr>
        <w:t xml:space="preserve">(ovvero utenti finali titolari di un contratto di fornitura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servizio idrico integrato)</w:t>
      </w:r>
    </w:p>
    <w:p w:rsidR="00307020" w:rsidRDefault="00307020" w:rsidP="0030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l’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agevolazione sarà riconosciuta come deduzione dalla bolletta dell’acqua;</w:t>
      </w:r>
    </w:p>
    <w:p w:rsidR="00307020" w:rsidRDefault="00307020" w:rsidP="0030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indiretti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nel caso di forniture condominiali o comunque plurime con un unico contatore</w:t>
      </w:r>
    </w:p>
    <w:p w:rsidR="00307020" w:rsidRDefault="00307020" w:rsidP="0030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centralizzato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color w:val="000000"/>
          <w:sz w:val="24"/>
          <w:szCs w:val="24"/>
        </w:rPr>
        <w:t>l’agevolazione sarà riconosciuta come deduzione dalla bolletta</w:t>
      </w:r>
    </w:p>
    <w:p w:rsidR="00307020" w:rsidRDefault="00307020" w:rsidP="00307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dell’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acqua intestata al titolare del contratto di utenza.</w:t>
      </w:r>
    </w:p>
    <w:p w:rsidR="00307020" w:rsidRDefault="00307020" w:rsidP="00307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697C" w:rsidRDefault="00ED697C" w:rsidP="00307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697C" w:rsidRPr="002B1879" w:rsidRDefault="002B1879" w:rsidP="00ED697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8.</w:t>
      </w:r>
      <w:r w:rsidR="00ED697C" w:rsidRPr="002B187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CONTROLLI</w:t>
      </w:r>
    </w:p>
    <w:p w:rsidR="00ED697C" w:rsidRPr="002B1879" w:rsidRDefault="00ED697C" w:rsidP="00ED697C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Il Comune </w:t>
      </w:r>
      <w:proofErr w:type="gramStart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>provvede ad effettuare</w:t>
      </w:r>
      <w:proofErr w:type="gramEnd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 idonei controlli, secondo le modalità previste dall’art. 71 del DPR 445/2000, sul contenuto delle autocertificazioni rese dai richiedenti ai sensi dell’art. 46 del medesimo DPR. </w:t>
      </w:r>
    </w:p>
    <w:p w:rsidR="00ED697C" w:rsidRPr="002B1879" w:rsidRDefault="00ED697C" w:rsidP="00ED697C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Qualora dai </w:t>
      </w:r>
      <w:proofErr w:type="gramStart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>sopracitati</w:t>
      </w:r>
      <w:proofErr w:type="gramEnd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 controlli emerga la non veridicità del contenuto della dichiarazione, oltre alle conseguenze penali previste dall’art. 76 del DPR 445/2000, l’Amministrazione provvederà, ai sensi dell’art. 75 del medesimo DPR, ad adottare l’atto di decadenza dal beneficio eventualmente conseguito dal richiedente e al recupero delle somme indebitamente percepite.</w:t>
      </w:r>
    </w:p>
    <w:p w:rsidR="00ED697C" w:rsidRPr="002B1879" w:rsidRDefault="00ED697C" w:rsidP="00ED697C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697C" w:rsidRPr="002B1879" w:rsidRDefault="00ED697C" w:rsidP="00ED697C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697C" w:rsidRPr="002B1879" w:rsidRDefault="002B1879" w:rsidP="00ED697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9.</w:t>
      </w:r>
      <w:r w:rsidR="00ED697C" w:rsidRPr="002B187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TUTELA DELLA PRIVACY</w:t>
      </w:r>
    </w:p>
    <w:p w:rsidR="00ED697C" w:rsidRPr="002B1879" w:rsidRDefault="00ED697C" w:rsidP="00ED697C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Si informa che, ai sensi e per gli effetti di cui all’art. </w:t>
      </w:r>
      <w:proofErr w:type="gramStart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>13</w:t>
      </w:r>
      <w:proofErr w:type="gramEnd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 del </w:t>
      </w:r>
      <w:proofErr w:type="spellStart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>D.Lgs.</w:t>
      </w:r>
      <w:proofErr w:type="spellEnd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 30/6/2003 n. 196, i dati personali raccolti saranno trattati, anche con strumenti informatici, esclusivamente nell’ambito del presente procedimento.</w:t>
      </w:r>
    </w:p>
    <w:p w:rsidR="00ED697C" w:rsidRPr="002B1879" w:rsidRDefault="00ED697C" w:rsidP="00ED697C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D697C" w:rsidRPr="002B1879" w:rsidRDefault="002B1879" w:rsidP="00ED697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10.</w:t>
      </w:r>
      <w:proofErr w:type="gramStart"/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ED697C" w:rsidRPr="002B187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proofErr w:type="gramEnd"/>
      <w:r w:rsidR="00ED697C" w:rsidRPr="002B1879">
        <w:rPr>
          <w:rFonts w:ascii="Arial" w:eastAsia="Calibri" w:hAnsi="Arial" w:cs="Arial"/>
          <w:b/>
          <w:bCs/>
          <w:color w:val="000000"/>
          <w:sz w:val="24"/>
          <w:szCs w:val="24"/>
        </w:rPr>
        <w:t>DISPOSIZIONI FINALI</w:t>
      </w:r>
    </w:p>
    <w:p w:rsidR="00ED697C" w:rsidRPr="002B1879" w:rsidRDefault="00ED697C" w:rsidP="00ED697C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Per tutto quanto non previsto dal presente </w:t>
      </w:r>
      <w:proofErr w:type="gramStart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>Avviso</w:t>
      </w:r>
      <w:proofErr w:type="gramEnd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 si applicano le vigenti norme statali in materia di procedimento amministrativo e documentazione amministrativa.</w:t>
      </w:r>
    </w:p>
    <w:p w:rsidR="00ED697C" w:rsidRPr="002B1879" w:rsidRDefault="00ED697C" w:rsidP="00ED697C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D697C" w:rsidRPr="002B1879" w:rsidRDefault="00ED697C" w:rsidP="00ED697C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D697C" w:rsidRPr="002B1879" w:rsidRDefault="002B1879" w:rsidP="00ED697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11.</w:t>
      </w:r>
      <w:r w:rsidR="00ED697C" w:rsidRPr="002B187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INFORMAZIONI</w:t>
      </w:r>
    </w:p>
    <w:p w:rsidR="00ED697C" w:rsidRPr="002B1879" w:rsidRDefault="00ED697C" w:rsidP="00ED697C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>Per modello di domanda</w:t>
      </w:r>
      <w:proofErr w:type="gramStart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  </w:t>
      </w:r>
      <w:proofErr w:type="gramEnd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/informazioni/chiarimenti  rivolgersi a : </w:t>
      </w:r>
    </w:p>
    <w:p w:rsidR="00ED697C" w:rsidRPr="002B1879" w:rsidRDefault="00ED697C" w:rsidP="00ED69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B1879">
        <w:rPr>
          <w:rFonts w:ascii="Arial" w:eastAsia="Calibri" w:hAnsi="Arial" w:cs="Arial"/>
          <w:b/>
          <w:bCs/>
          <w:color w:val="000000"/>
          <w:sz w:val="24"/>
          <w:szCs w:val="24"/>
        </w:rPr>
        <w:t>Ufficio Servizi Sociali</w:t>
      </w: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 -Via Piazza Dante n.25</w:t>
      </w:r>
      <w:proofErr w:type="gramStart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  </w:t>
      </w:r>
      <w:proofErr w:type="gramEnd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>-  Tel. 0721/723266, dal lunedì al venerdì dalle ore 8.30 alle ore 12.00.</w:t>
      </w:r>
    </w:p>
    <w:p w:rsidR="00ED697C" w:rsidRPr="002B1879" w:rsidRDefault="00ED697C" w:rsidP="00ED69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D697C" w:rsidRPr="002B1879" w:rsidRDefault="00ED697C" w:rsidP="00ED69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B1879">
        <w:rPr>
          <w:rFonts w:ascii="Arial" w:eastAsia="Calibri" w:hAnsi="Arial" w:cs="Arial"/>
          <w:color w:val="000000"/>
          <w:sz w:val="24"/>
          <w:szCs w:val="24"/>
        </w:rPr>
        <w:t xml:space="preserve">Il modello di domanda è anche disponibile sul sito internet </w:t>
      </w:r>
      <w:hyperlink r:id="rId5" w:history="1">
        <w:r w:rsidRPr="002B187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www.comune.fossombrone.ps.it</w:t>
        </w:r>
      </w:hyperlink>
      <w:r w:rsidRPr="002B1879">
        <w:rPr>
          <w:rFonts w:ascii="Arial" w:eastAsia="Calibri" w:hAnsi="Arial" w:cs="Arial"/>
          <w:color w:val="0000FF"/>
          <w:sz w:val="24"/>
          <w:szCs w:val="24"/>
        </w:rPr>
        <w:t xml:space="preserve">. </w:t>
      </w:r>
    </w:p>
    <w:p w:rsidR="00ED697C" w:rsidRPr="002B1879" w:rsidRDefault="00ED697C" w:rsidP="00ED697C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D697C" w:rsidRPr="002B1879" w:rsidRDefault="00ED697C" w:rsidP="00ED697C">
      <w:pPr>
        <w:spacing w:after="0" w:line="240" w:lineRule="auto"/>
        <w:ind w:left="4248" w:firstLine="708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D697C" w:rsidRPr="002B1879" w:rsidRDefault="00204B47" w:rsidP="00ED697C">
      <w:pPr>
        <w:spacing w:after="0" w:line="240" w:lineRule="auto"/>
        <w:ind w:left="2832" w:firstLine="708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   </w:t>
      </w:r>
      <w:r w:rsidR="00ED697C" w:rsidRPr="002B1879">
        <w:rPr>
          <w:rFonts w:ascii="Arial" w:eastAsia="Calibri" w:hAnsi="Arial" w:cs="Arial"/>
          <w:bCs/>
          <w:color w:val="000000"/>
          <w:sz w:val="24"/>
          <w:szCs w:val="24"/>
        </w:rPr>
        <w:t>F.to Il Responsabile</w:t>
      </w:r>
    </w:p>
    <w:p w:rsidR="00ED697C" w:rsidRPr="002B1879" w:rsidRDefault="00ED697C" w:rsidP="00ED697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            </w:t>
      </w:r>
      <w:proofErr w:type="spellStart"/>
      <w:proofErr w:type="gramStart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>dott.Andrea</w:t>
      </w:r>
      <w:proofErr w:type="spellEnd"/>
      <w:proofErr w:type="gramEnd"/>
      <w:r w:rsidRPr="002B1879">
        <w:rPr>
          <w:rFonts w:ascii="Arial" w:eastAsia="Calibri" w:hAnsi="Arial" w:cs="Arial"/>
          <w:bCs/>
          <w:color w:val="000000"/>
          <w:sz w:val="24"/>
          <w:szCs w:val="24"/>
        </w:rPr>
        <w:t xml:space="preserve"> Volpini</w:t>
      </w:r>
    </w:p>
    <w:p w:rsidR="00ED697C" w:rsidRPr="002B1879" w:rsidRDefault="00ED697C" w:rsidP="00ED69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418" w:rsidRPr="002B1879" w:rsidRDefault="00B05418" w:rsidP="00C11384">
      <w:pPr>
        <w:pStyle w:val="Default"/>
        <w:jc w:val="both"/>
      </w:pPr>
    </w:p>
    <w:p w:rsidR="00B05418" w:rsidRPr="002B1879" w:rsidRDefault="00B05418" w:rsidP="00C11384">
      <w:pPr>
        <w:pStyle w:val="Default"/>
        <w:jc w:val="both"/>
      </w:pPr>
    </w:p>
    <w:p w:rsidR="00307020" w:rsidRPr="002B1879" w:rsidRDefault="00307020" w:rsidP="00C11384">
      <w:pPr>
        <w:pStyle w:val="Default"/>
        <w:jc w:val="both"/>
      </w:pPr>
    </w:p>
    <w:p w:rsidR="00307020" w:rsidRDefault="00307020" w:rsidP="00C11384">
      <w:pPr>
        <w:pStyle w:val="Default"/>
        <w:jc w:val="both"/>
      </w:pPr>
    </w:p>
    <w:p w:rsidR="00B05418" w:rsidRDefault="00B05418" w:rsidP="00C11384">
      <w:pPr>
        <w:pStyle w:val="Default"/>
        <w:jc w:val="both"/>
      </w:pPr>
    </w:p>
    <w:p w:rsidR="00B05418" w:rsidRPr="00C11384" w:rsidRDefault="00B05418" w:rsidP="00C11384">
      <w:pPr>
        <w:pStyle w:val="Default"/>
        <w:jc w:val="both"/>
        <w:rPr>
          <w:color w:val="auto"/>
        </w:rPr>
      </w:pPr>
    </w:p>
    <w:sectPr w:rsidR="00B05418" w:rsidRPr="00C11384" w:rsidSect="00A25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0A482D"/>
    <w:multiLevelType w:val="hybridMultilevel"/>
    <w:tmpl w:val="E416E290"/>
    <w:lvl w:ilvl="0" w:tplc="EDFA59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871F6"/>
    <w:multiLevelType w:val="hybridMultilevel"/>
    <w:tmpl w:val="41FA8DD4"/>
    <w:lvl w:ilvl="0" w:tplc="EC24D5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E15282"/>
    <w:rsid w:val="000B51AB"/>
    <w:rsid w:val="0011035B"/>
    <w:rsid w:val="001A0B7F"/>
    <w:rsid w:val="00204B47"/>
    <w:rsid w:val="002B1879"/>
    <w:rsid w:val="002E7B0A"/>
    <w:rsid w:val="002F2756"/>
    <w:rsid w:val="00307020"/>
    <w:rsid w:val="00317DC3"/>
    <w:rsid w:val="00371673"/>
    <w:rsid w:val="003C28C8"/>
    <w:rsid w:val="004332C5"/>
    <w:rsid w:val="00442BF0"/>
    <w:rsid w:val="00471EE0"/>
    <w:rsid w:val="004946D6"/>
    <w:rsid w:val="00750CEA"/>
    <w:rsid w:val="00756C3A"/>
    <w:rsid w:val="00765822"/>
    <w:rsid w:val="007B3BD4"/>
    <w:rsid w:val="007C3C11"/>
    <w:rsid w:val="008E7864"/>
    <w:rsid w:val="00903F20"/>
    <w:rsid w:val="009A72A5"/>
    <w:rsid w:val="009E4279"/>
    <w:rsid w:val="00A25C62"/>
    <w:rsid w:val="00A73670"/>
    <w:rsid w:val="00A77674"/>
    <w:rsid w:val="00AB117D"/>
    <w:rsid w:val="00AF73A4"/>
    <w:rsid w:val="00B05418"/>
    <w:rsid w:val="00B222E5"/>
    <w:rsid w:val="00BA1636"/>
    <w:rsid w:val="00BB1554"/>
    <w:rsid w:val="00C10C44"/>
    <w:rsid w:val="00C11384"/>
    <w:rsid w:val="00C7701D"/>
    <w:rsid w:val="00CD5FCF"/>
    <w:rsid w:val="00D34EB9"/>
    <w:rsid w:val="00D45B92"/>
    <w:rsid w:val="00DC7474"/>
    <w:rsid w:val="00E06B2B"/>
    <w:rsid w:val="00E15282"/>
    <w:rsid w:val="00E264BF"/>
    <w:rsid w:val="00E70135"/>
    <w:rsid w:val="00EB53B9"/>
    <w:rsid w:val="00EB6283"/>
    <w:rsid w:val="00E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5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E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45B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7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fossombrone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laura.giombini</dc:creator>
  <cp:lastModifiedBy>elisa.paradisi</cp:lastModifiedBy>
  <cp:revision>19</cp:revision>
  <cp:lastPrinted>2015-11-27T08:43:00Z</cp:lastPrinted>
  <dcterms:created xsi:type="dcterms:W3CDTF">2015-11-17T13:43:00Z</dcterms:created>
  <dcterms:modified xsi:type="dcterms:W3CDTF">2015-11-27T12:36:00Z</dcterms:modified>
</cp:coreProperties>
</file>