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CA05D" w14:textId="6EDDD155" w:rsidR="00382F74" w:rsidRDefault="00382F74"/>
    <w:p w14:paraId="60ADAE63" w14:textId="77777777" w:rsidR="00CB724D" w:rsidRPr="00CB724D" w:rsidRDefault="00CB724D" w:rsidP="00CB724D">
      <w:pPr>
        <w:spacing w:after="0" w:line="240" w:lineRule="auto"/>
        <w:ind w:left="-284" w:firstLine="284"/>
        <w:rPr>
          <w:rFonts w:eastAsiaTheme="minorEastAsia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CB724D" w:rsidRPr="00CB724D" w14:paraId="2826808D" w14:textId="77777777" w:rsidTr="006A0D5E">
        <w:tc>
          <w:tcPr>
            <w:tcW w:w="1346" w:type="dxa"/>
            <w:hideMark/>
          </w:tcPr>
          <w:p w14:paraId="0207E50F" w14:textId="77777777" w:rsidR="00CB724D" w:rsidRPr="00CB724D" w:rsidRDefault="00CB724D" w:rsidP="00CB724D">
            <w:pPr>
              <w:spacing w:after="0" w:line="240" w:lineRule="auto"/>
              <w:rPr>
                <w:rFonts w:eastAsiaTheme="minorEastAsia"/>
                <w:lang w:eastAsia="it-IT"/>
              </w:rPr>
            </w:pPr>
            <w:r w:rsidRPr="00CB724D">
              <w:rPr>
                <w:rFonts w:eastAsiaTheme="minorEastAsia"/>
                <w:noProof/>
                <w:lang w:eastAsia="it-IT"/>
              </w:rPr>
              <w:drawing>
                <wp:inline distT="0" distB="0" distL="0" distR="0" wp14:anchorId="681E5AD7" wp14:editId="6F8FDE18">
                  <wp:extent cx="695325" cy="752475"/>
                  <wp:effectExtent l="19050" t="0" r="9525" b="0"/>
                  <wp:docPr id="1" name="Immagine 1" descr="FOSSOM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OSSOM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hideMark/>
          </w:tcPr>
          <w:p w14:paraId="03EB22CE" w14:textId="77777777" w:rsidR="00CB724D" w:rsidRPr="00CB724D" w:rsidRDefault="00CB724D" w:rsidP="00CB72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  <w:proofErr w:type="gramStart"/>
            <w:r w:rsidRPr="00CB724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  <w:t>COMUNE  DI</w:t>
            </w:r>
            <w:proofErr w:type="gramEnd"/>
            <w:r w:rsidRPr="00CB724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  <w:t xml:space="preserve">  FOSSOMBRONE</w:t>
            </w:r>
          </w:p>
          <w:p w14:paraId="6EA2EEB6" w14:textId="77777777" w:rsidR="00CB724D" w:rsidRPr="00CB724D" w:rsidRDefault="00CB724D" w:rsidP="00CB724D">
            <w:pPr>
              <w:spacing w:after="0" w:line="240" w:lineRule="auto"/>
              <w:jc w:val="center"/>
              <w:rPr>
                <w:rFonts w:eastAsiaTheme="minorEastAsia"/>
                <w:b/>
                <w:sz w:val="32"/>
                <w:lang w:eastAsia="it-IT"/>
              </w:rPr>
            </w:pPr>
            <w:r w:rsidRPr="00CB724D">
              <w:rPr>
                <w:rFonts w:eastAsiaTheme="minorEastAsia"/>
                <w:b/>
                <w:sz w:val="32"/>
                <w:lang w:eastAsia="it-IT"/>
              </w:rPr>
              <w:t>(Provincia di Pesaro-Urbino)</w:t>
            </w:r>
          </w:p>
          <w:p w14:paraId="7BAC9D96" w14:textId="77777777" w:rsidR="00CB724D" w:rsidRPr="00CB724D" w:rsidRDefault="00CB724D" w:rsidP="00CB724D">
            <w:pPr>
              <w:spacing w:after="0" w:line="240" w:lineRule="auto"/>
              <w:jc w:val="center"/>
              <w:rPr>
                <w:rFonts w:eastAsiaTheme="minorEastAsia"/>
                <w:b/>
                <w:sz w:val="28"/>
                <w:szCs w:val="28"/>
                <w:lang w:eastAsia="it-IT"/>
              </w:rPr>
            </w:pPr>
            <w:r w:rsidRPr="00CB724D">
              <w:rPr>
                <w:rFonts w:eastAsiaTheme="minorEastAsia"/>
                <w:b/>
                <w:sz w:val="28"/>
                <w:szCs w:val="28"/>
                <w:lang w:eastAsia="it-IT"/>
              </w:rPr>
              <w:t>SETTORE IV – SERVIZI SOCIALI</w:t>
            </w:r>
          </w:p>
        </w:tc>
      </w:tr>
    </w:tbl>
    <w:p w14:paraId="4EB49267" w14:textId="01718468" w:rsidR="00A36B12" w:rsidRDefault="00A36B12" w:rsidP="00A36B12"/>
    <w:p w14:paraId="7CAABC1E" w14:textId="408F0526" w:rsidR="00A36B12" w:rsidRPr="00A36B12" w:rsidRDefault="00A36B12" w:rsidP="00A36B12"/>
    <w:p w14:paraId="3B815D3B" w14:textId="6CE2764D" w:rsidR="00A36B12" w:rsidRDefault="00A36B12" w:rsidP="00A36B12"/>
    <w:p w14:paraId="46E147F5" w14:textId="0FCB6C11" w:rsidR="00A36B12" w:rsidRDefault="001E6D5E" w:rsidP="00A36B1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REGIONE MARCHE:</w:t>
      </w:r>
      <w:r w:rsidR="00E65788">
        <w:rPr>
          <w:rFonts w:ascii="Arial" w:hAnsi="Arial" w:cs="Arial"/>
          <w:b/>
          <w:bCs/>
          <w:sz w:val="28"/>
          <w:szCs w:val="28"/>
        </w:rPr>
        <w:t xml:space="preserve"> Contributi per l’acquisto di PC per studenti</w:t>
      </w:r>
    </w:p>
    <w:p w14:paraId="5DA879E3" w14:textId="023DF85C" w:rsidR="00E65788" w:rsidRPr="008978DB" w:rsidRDefault="00DD7838" w:rsidP="00A36B1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8978DB">
        <w:rPr>
          <w:rFonts w:ascii="Arial" w:hAnsi="Arial" w:cs="Arial"/>
          <w:sz w:val="22"/>
          <w:szCs w:val="22"/>
        </w:rPr>
        <w:t xml:space="preserve">a Regione Marche </w:t>
      </w:r>
      <w:r>
        <w:rPr>
          <w:rFonts w:ascii="Arial" w:hAnsi="Arial" w:cs="Arial"/>
          <w:sz w:val="22"/>
          <w:szCs w:val="22"/>
        </w:rPr>
        <w:t>c</w:t>
      </w:r>
      <w:r w:rsidR="00E65788" w:rsidRPr="008978DB">
        <w:rPr>
          <w:rFonts w:ascii="Arial" w:hAnsi="Arial" w:cs="Arial"/>
          <w:sz w:val="22"/>
          <w:szCs w:val="22"/>
        </w:rPr>
        <w:t>on D.D.P.F. n. 157 del 02/03/2021</w:t>
      </w:r>
      <w:r w:rsidR="008978DB" w:rsidRPr="008978DB">
        <w:rPr>
          <w:rFonts w:ascii="Arial" w:hAnsi="Arial" w:cs="Arial"/>
          <w:sz w:val="22"/>
          <w:szCs w:val="22"/>
        </w:rPr>
        <w:t xml:space="preserve"> ha pubblicato l’Avviso Pubblico per la concessione di contributi straordinari a favore delle famiglie</w:t>
      </w:r>
      <w:r>
        <w:rPr>
          <w:rFonts w:ascii="Arial" w:hAnsi="Arial" w:cs="Arial"/>
          <w:sz w:val="22"/>
          <w:szCs w:val="22"/>
        </w:rPr>
        <w:t xml:space="preserve"> in situazioni di svantaggio economico,</w:t>
      </w:r>
      <w:r w:rsidR="008978DB" w:rsidRPr="008978DB">
        <w:rPr>
          <w:rFonts w:ascii="Arial" w:hAnsi="Arial" w:cs="Arial"/>
          <w:sz w:val="22"/>
          <w:szCs w:val="22"/>
        </w:rPr>
        <w:t xml:space="preserve"> residenti nelle Marche</w:t>
      </w:r>
      <w:r>
        <w:rPr>
          <w:rFonts w:ascii="Arial" w:hAnsi="Arial" w:cs="Arial"/>
          <w:sz w:val="22"/>
          <w:szCs w:val="22"/>
        </w:rPr>
        <w:t xml:space="preserve"> con</w:t>
      </w:r>
      <w:r w:rsidR="008978DB" w:rsidRPr="008978DB">
        <w:rPr>
          <w:rFonts w:ascii="Arial" w:hAnsi="Arial" w:cs="Arial"/>
          <w:sz w:val="22"/>
          <w:szCs w:val="22"/>
        </w:rPr>
        <w:t xml:space="preserve"> almeno un figlio studente, per l’acquisto di un PC (portatile o fisso) per</w:t>
      </w:r>
      <w:r>
        <w:rPr>
          <w:rFonts w:ascii="Arial" w:hAnsi="Arial" w:cs="Arial"/>
          <w:sz w:val="22"/>
          <w:szCs w:val="22"/>
        </w:rPr>
        <w:t xml:space="preserve"> favorire l’accesso al</w:t>
      </w:r>
      <w:r w:rsidR="008978DB" w:rsidRPr="008978DB">
        <w:rPr>
          <w:rFonts w:ascii="Arial" w:hAnsi="Arial" w:cs="Arial"/>
          <w:sz w:val="22"/>
          <w:szCs w:val="22"/>
        </w:rPr>
        <w:t>la didattica digitale integrata.</w:t>
      </w:r>
    </w:p>
    <w:p w14:paraId="2659602C" w14:textId="3F768475" w:rsidR="00DD7838" w:rsidRDefault="008978DB" w:rsidP="00A36B1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CB724D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Le domande di richiesta contributo possono essere presentate</w:t>
      </w:r>
      <w:r w:rsidRPr="008978DB">
        <w:rPr>
          <w:rFonts w:ascii="Arial" w:hAnsi="Arial" w:cs="Arial"/>
          <w:sz w:val="22"/>
          <w:szCs w:val="22"/>
          <w:shd w:val="clear" w:color="auto" w:fill="FFFFFF"/>
        </w:rPr>
        <w:t xml:space="preserve"> a partire dal 18.03.2021 ed entro il 10.06.2021, </w:t>
      </w:r>
      <w:r w:rsidRPr="00CB724D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esclusivamente per via telematica, tramite il Sistema Informativo della Regione Marche “SIFORM2”</w:t>
      </w:r>
      <w:r w:rsidR="00DD7838">
        <w:rPr>
          <w:rFonts w:ascii="Arial" w:hAnsi="Arial" w:cs="Arial"/>
          <w:sz w:val="22"/>
          <w:szCs w:val="22"/>
          <w:shd w:val="clear" w:color="auto" w:fill="FFFFFF"/>
        </w:rPr>
        <w:t xml:space="preserve"> accessibile all’indirizzo </w:t>
      </w:r>
      <w:r w:rsidR="00C823B5">
        <w:rPr>
          <w:rFonts w:ascii="Arial" w:hAnsi="Arial" w:cs="Arial"/>
          <w:sz w:val="22"/>
          <w:szCs w:val="22"/>
          <w:shd w:val="clear" w:color="auto" w:fill="FFFFFF"/>
        </w:rPr>
        <w:t>Internet</w:t>
      </w:r>
      <w:r w:rsidR="00DD7838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hyperlink r:id="rId5" w:history="1">
        <w:r w:rsidR="00DD7838" w:rsidRPr="00C91AF2">
          <w:rPr>
            <w:rStyle w:val="Collegamentoipertestuale"/>
            <w:rFonts w:ascii="Arial" w:hAnsi="Arial" w:cs="Arial"/>
            <w:sz w:val="22"/>
            <w:szCs w:val="22"/>
            <w:shd w:val="clear" w:color="auto" w:fill="FFFFFF"/>
          </w:rPr>
          <w:t>http://siform2.regione.marche.it/</w:t>
        </w:r>
      </w:hyperlink>
    </w:p>
    <w:p w14:paraId="37785418" w14:textId="77777777" w:rsidR="008978DB" w:rsidRPr="008978DB" w:rsidRDefault="008978DB" w:rsidP="00A36B1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8A48E65" w14:textId="6E608979" w:rsidR="00A36B12" w:rsidRDefault="001E6D5E" w:rsidP="00A36B1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978DB">
        <w:rPr>
          <w:rFonts w:ascii="Arial" w:hAnsi="Arial" w:cs="Arial"/>
          <w:sz w:val="22"/>
          <w:szCs w:val="22"/>
        </w:rPr>
        <w:t>Per</w:t>
      </w:r>
      <w:r w:rsidR="00C823B5">
        <w:rPr>
          <w:rFonts w:ascii="Arial" w:hAnsi="Arial" w:cs="Arial"/>
          <w:sz w:val="22"/>
          <w:szCs w:val="22"/>
        </w:rPr>
        <w:t xml:space="preserve"> maggiori chiariment</w:t>
      </w:r>
      <w:r w:rsidRPr="008978DB">
        <w:rPr>
          <w:rFonts w:ascii="Arial" w:hAnsi="Arial" w:cs="Arial"/>
          <w:sz w:val="22"/>
          <w:szCs w:val="22"/>
        </w:rPr>
        <w:t>i</w:t>
      </w:r>
      <w:r w:rsidR="00C823B5">
        <w:rPr>
          <w:rFonts w:ascii="Arial" w:hAnsi="Arial" w:cs="Arial"/>
          <w:sz w:val="22"/>
          <w:szCs w:val="22"/>
        </w:rPr>
        <w:t xml:space="preserve"> consultare il sito della regione all’indirizzo</w:t>
      </w:r>
      <w:r w:rsidR="008978DB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8978DB" w:rsidRPr="00C91AF2">
          <w:rPr>
            <w:rStyle w:val="Collegamentoipertestuale"/>
            <w:rFonts w:ascii="Arial" w:hAnsi="Arial" w:cs="Arial"/>
            <w:sz w:val="22"/>
            <w:szCs w:val="22"/>
          </w:rPr>
          <w:t>https://www.regione.marche.it/Regione-Utile/Istruzioni-Formazione-e-Diritto-allo-studio/Bandi-di-finanziamento/id_9304/4367</w:t>
        </w:r>
      </w:hyperlink>
    </w:p>
    <w:p w14:paraId="49C35615" w14:textId="61D88C43" w:rsidR="001E6D5E" w:rsidRPr="008978DB" w:rsidRDefault="001E6D5E" w:rsidP="00A36B1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B89CF9D" w14:textId="2A671CBB" w:rsidR="00C33380" w:rsidRPr="008978DB" w:rsidRDefault="00C33380" w:rsidP="00A36B1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978DB">
        <w:rPr>
          <w:rFonts w:ascii="Arial" w:hAnsi="Arial" w:cs="Arial"/>
          <w:sz w:val="22"/>
          <w:szCs w:val="22"/>
        </w:rPr>
        <w:t xml:space="preserve">Per ulteriori informazioni </w:t>
      </w:r>
      <w:r w:rsidR="00C823B5">
        <w:rPr>
          <w:rFonts w:ascii="Arial" w:hAnsi="Arial" w:cs="Arial"/>
          <w:sz w:val="22"/>
          <w:szCs w:val="22"/>
        </w:rPr>
        <w:t>rivolgersi allo Sportello Sociale</w:t>
      </w:r>
      <w:r w:rsidRPr="008978DB">
        <w:rPr>
          <w:rFonts w:ascii="Arial" w:hAnsi="Arial" w:cs="Arial"/>
          <w:sz w:val="22"/>
          <w:szCs w:val="22"/>
        </w:rPr>
        <w:t xml:space="preserve"> al numero </w:t>
      </w:r>
      <w:r w:rsidRPr="00CB724D">
        <w:rPr>
          <w:rFonts w:ascii="Arial" w:hAnsi="Arial" w:cs="Arial"/>
          <w:sz w:val="22"/>
          <w:szCs w:val="22"/>
        </w:rPr>
        <w:t>0721-</w:t>
      </w:r>
      <w:r w:rsidR="00CB724D" w:rsidRPr="00CB724D">
        <w:rPr>
          <w:rFonts w:ascii="Arial" w:hAnsi="Arial" w:cs="Arial"/>
          <w:sz w:val="22"/>
          <w:szCs w:val="22"/>
        </w:rPr>
        <w:t>723249</w:t>
      </w:r>
      <w:r w:rsidR="00C823B5" w:rsidRPr="00CB724D">
        <w:rPr>
          <w:rFonts w:ascii="Arial" w:hAnsi="Arial" w:cs="Arial"/>
          <w:sz w:val="22"/>
          <w:szCs w:val="22"/>
        </w:rPr>
        <w:t xml:space="preserve"> </w:t>
      </w:r>
      <w:r w:rsidRPr="00CB724D">
        <w:rPr>
          <w:rFonts w:ascii="Arial" w:hAnsi="Arial" w:cs="Arial"/>
          <w:sz w:val="22"/>
          <w:szCs w:val="22"/>
        </w:rPr>
        <w:t>nei seguenti giorni</w:t>
      </w:r>
      <w:r w:rsidR="00C823B5" w:rsidRPr="00CB724D">
        <w:rPr>
          <w:rFonts w:ascii="Arial" w:hAnsi="Arial" w:cs="Arial"/>
          <w:sz w:val="22"/>
          <w:szCs w:val="22"/>
        </w:rPr>
        <w:t xml:space="preserve"> e orari: </w:t>
      </w:r>
      <w:r w:rsidR="00CB724D" w:rsidRPr="00CB724D">
        <w:rPr>
          <w:rFonts w:ascii="Arial" w:hAnsi="Arial" w:cs="Arial"/>
          <w:sz w:val="22"/>
          <w:szCs w:val="22"/>
        </w:rPr>
        <w:t>lunedì e venerdì</w:t>
      </w:r>
      <w:r w:rsidR="00C823B5" w:rsidRPr="00CB724D">
        <w:rPr>
          <w:rFonts w:ascii="Arial" w:hAnsi="Arial" w:cs="Arial"/>
          <w:sz w:val="22"/>
          <w:szCs w:val="22"/>
        </w:rPr>
        <w:t xml:space="preserve"> mattina dalle ore 8.30 alle ore 12.30</w:t>
      </w:r>
      <w:r w:rsidR="00CB724D" w:rsidRPr="00CB724D">
        <w:rPr>
          <w:rFonts w:ascii="Arial" w:hAnsi="Arial" w:cs="Arial"/>
          <w:sz w:val="22"/>
          <w:szCs w:val="22"/>
        </w:rPr>
        <w:t>,</w:t>
      </w:r>
      <w:r w:rsidR="00CB724D">
        <w:rPr>
          <w:rFonts w:ascii="Arial" w:hAnsi="Arial" w:cs="Arial"/>
          <w:sz w:val="22"/>
          <w:szCs w:val="22"/>
        </w:rPr>
        <w:t xml:space="preserve"> giovedì pomeriggio dalle ore 14.00 alle ore 17.00</w:t>
      </w:r>
    </w:p>
    <w:p w14:paraId="4E90D941" w14:textId="77777777" w:rsidR="00A36B12" w:rsidRPr="008978DB" w:rsidRDefault="00A36B12" w:rsidP="00A36B1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sectPr w:rsidR="00A36B12" w:rsidRPr="008978DB" w:rsidSect="00CB724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12"/>
    <w:rsid w:val="001E6D5E"/>
    <w:rsid w:val="00313962"/>
    <w:rsid w:val="00382F74"/>
    <w:rsid w:val="006A42D2"/>
    <w:rsid w:val="008978DB"/>
    <w:rsid w:val="00A36B12"/>
    <w:rsid w:val="00C33380"/>
    <w:rsid w:val="00C823B5"/>
    <w:rsid w:val="00CB724D"/>
    <w:rsid w:val="00DD7838"/>
    <w:rsid w:val="00E6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4627"/>
  <w15:chartTrackingRefBased/>
  <w15:docId w15:val="{A9005ECF-3D23-4315-B67A-3A5E892C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36B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E6D5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E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one.marche.it/Regione-Utile/Istruzioni-Formazione-e-Diritto-allo-studio/Bandi-di-finanziamento/id_9304/4367" TargetMode="External"/><Relationship Id="rId5" Type="http://schemas.openxmlformats.org/officeDocument/2006/relationships/hyperlink" Target="http://siform2.regione.marche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Elisa Paradisi</cp:lastModifiedBy>
  <cp:revision>3</cp:revision>
  <dcterms:created xsi:type="dcterms:W3CDTF">2021-03-09T13:04:00Z</dcterms:created>
  <dcterms:modified xsi:type="dcterms:W3CDTF">2021-03-09T13:06:00Z</dcterms:modified>
</cp:coreProperties>
</file>