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75" w:rsidRDefault="006E5975" w:rsidP="006E5975">
      <w:pPr>
        <w:ind w:left="-284" w:firstLine="28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8432"/>
      </w:tblGrid>
      <w:tr w:rsidR="006E5975" w:rsidTr="002409D8">
        <w:tc>
          <w:tcPr>
            <w:tcW w:w="1346" w:type="dxa"/>
            <w:hideMark/>
          </w:tcPr>
          <w:p w:rsidR="006E5975" w:rsidRDefault="006E5975" w:rsidP="002409D8">
            <w:r>
              <w:rPr>
                <w:noProof/>
              </w:rPr>
              <w:drawing>
                <wp:inline distT="0" distB="0" distL="0" distR="0">
                  <wp:extent cx="695325" cy="752475"/>
                  <wp:effectExtent l="19050" t="0" r="9525" b="0"/>
                  <wp:docPr id="2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6E5975" w:rsidRPr="000B0CF2" w:rsidRDefault="006E5975" w:rsidP="002409D8">
            <w:pPr>
              <w:pStyle w:val="Titolo1"/>
              <w:spacing w:line="276" w:lineRule="auto"/>
              <w:rPr>
                <w:b/>
                <w:sz w:val="32"/>
                <w:szCs w:val="32"/>
              </w:rPr>
            </w:pPr>
            <w:r w:rsidRPr="000B0CF2">
              <w:rPr>
                <w:b/>
                <w:sz w:val="32"/>
                <w:szCs w:val="32"/>
              </w:rPr>
              <w:t xml:space="preserve">COMUNE  </w:t>
            </w:r>
            <w:proofErr w:type="spellStart"/>
            <w:r w:rsidRPr="000B0CF2">
              <w:rPr>
                <w:b/>
                <w:sz w:val="32"/>
                <w:szCs w:val="32"/>
              </w:rPr>
              <w:t>DI</w:t>
            </w:r>
            <w:proofErr w:type="spellEnd"/>
            <w:r w:rsidRPr="000B0CF2">
              <w:rPr>
                <w:b/>
                <w:sz w:val="32"/>
                <w:szCs w:val="32"/>
              </w:rPr>
              <w:t xml:space="preserve">  FOSSOMBRONE</w:t>
            </w:r>
          </w:p>
          <w:p w:rsidR="006E5975" w:rsidRPr="00BC50A1" w:rsidRDefault="006E5975" w:rsidP="002409D8">
            <w:pPr>
              <w:jc w:val="center"/>
              <w:rPr>
                <w:b/>
              </w:rPr>
            </w:pPr>
            <w:r w:rsidRPr="00BC50A1">
              <w:rPr>
                <w:b/>
              </w:rPr>
              <w:t xml:space="preserve">(Provincia di </w:t>
            </w:r>
            <w:proofErr w:type="spellStart"/>
            <w:r w:rsidRPr="00BC50A1">
              <w:rPr>
                <w:b/>
              </w:rPr>
              <w:t>Pesaro-Urbino</w:t>
            </w:r>
            <w:proofErr w:type="spellEnd"/>
            <w:r w:rsidRPr="00BC50A1">
              <w:rPr>
                <w:b/>
              </w:rPr>
              <w:t>)</w:t>
            </w:r>
          </w:p>
          <w:p w:rsidR="006E5975" w:rsidRPr="00BC50A1" w:rsidRDefault="006E5975" w:rsidP="002409D8">
            <w:pPr>
              <w:jc w:val="center"/>
              <w:rPr>
                <w:b/>
                <w:sz w:val="20"/>
                <w:szCs w:val="20"/>
              </w:rPr>
            </w:pPr>
            <w:r w:rsidRPr="00BC50A1">
              <w:rPr>
                <w:b/>
                <w:sz w:val="20"/>
                <w:szCs w:val="20"/>
              </w:rPr>
              <w:t>SETTORE IV – SERVIZI SOCIALI</w:t>
            </w:r>
          </w:p>
        </w:tc>
      </w:tr>
    </w:tbl>
    <w:p w:rsidR="006E5975" w:rsidRDefault="006E5975" w:rsidP="006E5975">
      <w:pPr>
        <w:pStyle w:val="Default"/>
      </w:pPr>
    </w:p>
    <w:p w:rsidR="006E5975" w:rsidRPr="000B0CF2" w:rsidRDefault="006E5975" w:rsidP="006E5975">
      <w:pPr>
        <w:pStyle w:val="Default"/>
        <w:jc w:val="center"/>
        <w:rPr>
          <w:b/>
          <w:bCs/>
          <w:sz w:val="28"/>
          <w:szCs w:val="28"/>
        </w:rPr>
      </w:pPr>
      <w:r w:rsidRPr="000B0CF2">
        <w:rPr>
          <w:b/>
          <w:bCs/>
          <w:sz w:val="28"/>
          <w:szCs w:val="28"/>
        </w:rPr>
        <w:t>AVVISO PUBBLICO</w:t>
      </w:r>
      <w:r w:rsidR="00996046" w:rsidRPr="000B0CF2">
        <w:rPr>
          <w:b/>
          <w:bCs/>
          <w:sz w:val="28"/>
          <w:szCs w:val="28"/>
        </w:rPr>
        <w:t xml:space="preserve"> PER L'ADOZIONE </w:t>
      </w:r>
      <w:proofErr w:type="spellStart"/>
      <w:r w:rsidR="00996046" w:rsidRPr="000B0CF2">
        <w:rPr>
          <w:b/>
          <w:bCs/>
          <w:sz w:val="28"/>
          <w:szCs w:val="28"/>
        </w:rPr>
        <w:t>DI</w:t>
      </w:r>
      <w:proofErr w:type="spellEnd"/>
      <w:r w:rsidR="00996046" w:rsidRPr="000B0CF2">
        <w:rPr>
          <w:b/>
          <w:bCs/>
          <w:sz w:val="28"/>
          <w:szCs w:val="28"/>
        </w:rPr>
        <w:t xml:space="preserve"> MISURE URGENTI </w:t>
      </w:r>
      <w:proofErr w:type="spellStart"/>
      <w:r w:rsidR="00996046" w:rsidRPr="000B0CF2">
        <w:rPr>
          <w:b/>
          <w:bCs/>
          <w:sz w:val="28"/>
          <w:szCs w:val="28"/>
        </w:rPr>
        <w:t>DI</w:t>
      </w:r>
      <w:proofErr w:type="spellEnd"/>
      <w:r w:rsidR="00996046" w:rsidRPr="000B0CF2">
        <w:rPr>
          <w:b/>
          <w:bCs/>
          <w:sz w:val="28"/>
          <w:szCs w:val="28"/>
        </w:rPr>
        <w:t xml:space="preserve"> SOLIDARIETA' ALIMENTARE</w:t>
      </w:r>
    </w:p>
    <w:p w:rsidR="00996046" w:rsidRDefault="00996046" w:rsidP="006E5975">
      <w:pPr>
        <w:pStyle w:val="Default"/>
        <w:jc w:val="center"/>
        <w:rPr>
          <w:b/>
          <w:bCs/>
          <w:sz w:val="22"/>
          <w:szCs w:val="22"/>
        </w:rPr>
      </w:pPr>
    </w:p>
    <w:p w:rsidR="007A53D5" w:rsidRPr="00EA57F8" w:rsidRDefault="007A53D5" w:rsidP="007A53D5">
      <w:pPr>
        <w:widowControl w:val="0"/>
        <w:suppressAutoHyphens/>
        <w:autoSpaceDE w:val="0"/>
        <w:autoSpaceDN w:val="0"/>
        <w:adjustRightInd w:val="0"/>
        <w:spacing w:before="240" w:after="120"/>
        <w:jc w:val="both"/>
        <w:outlineLvl w:val="2"/>
        <w:rPr>
          <w:rFonts w:ascii="Times New Roman" w:hAnsi="Times New Roman"/>
          <w:bCs/>
          <w:spacing w:val="2"/>
        </w:rPr>
      </w:pPr>
      <w:r w:rsidRPr="00EA57F8">
        <w:rPr>
          <w:rFonts w:ascii="Times New Roman" w:hAnsi="Times New Roman"/>
          <w:bCs/>
          <w:spacing w:val="2"/>
        </w:rPr>
        <w:t>Viste:</w:t>
      </w:r>
    </w:p>
    <w:p w:rsidR="007A53D5" w:rsidRDefault="007A53D5" w:rsidP="007A53D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hAnsi="Times New Roman"/>
          <w:bCs/>
          <w:spacing w:val="2"/>
        </w:rPr>
      </w:pPr>
      <w:r w:rsidRPr="00EA57F8">
        <w:rPr>
          <w:rFonts w:ascii="Times New Roman" w:hAnsi="Times New Roman"/>
          <w:bCs/>
          <w:spacing w:val="2"/>
        </w:rPr>
        <w:t>l’Ordinanza del Capo del Dipartimento della protezione civile n. 658 del 30/03/2020 recante: “Ulteriori interventi urgenti di protezione civile in relazione all’emergenza relativa al rischio sanitario connesso all’insorgenza di patologie derivanti da agenti virali trasmissibili”.</w:t>
      </w:r>
    </w:p>
    <w:p w:rsidR="00996046" w:rsidRPr="00F27C3D" w:rsidRDefault="00C57278" w:rsidP="00F27C3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2"/>
        <w:rPr>
          <w:b/>
          <w:bCs/>
        </w:rPr>
      </w:pPr>
      <w:r w:rsidRPr="00F27C3D">
        <w:rPr>
          <w:rFonts w:ascii="Times New Roman" w:hAnsi="Times New Roman"/>
          <w:bCs/>
          <w:spacing w:val="2"/>
        </w:rPr>
        <w:t>L’Ordinanza sindacale n. 5</w:t>
      </w:r>
      <w:r w:rsidR="007A53D5" w:rsidRPr="00F27C3D">
        <w:rPr>
          <w:rFonts w:ascii="Times New Roman" w:hAnsi="Times New Roman"/>
          <w:bCs/>
          <w:spacing w:val="2"/>
        </w:rPr>
        <w:t xml:space="preserve"> in data </w:t>
      </w:r>
      <w:r w:rsidRPr="00F27C3D">
        <w:rPr>
          <w:rFonts w:ascii="Times New Roman" w:hAnsi="Times New Roman"/>
          <w:bCs/>
          <w:spacing w:val="2"/>
        </w:rPr>
        <w:t>02/04/2020</w:t>
      </w:r>
      <w:r w:rsidR="00F27C3D">
        <w:rPr>
          <w:rFonts w:ascii="Times New Roman" w:hAnsi="Times New Roman"/>
          <w:bCs/>
          <w:spacing w:val="2"/>
        </w:rPr>
        <w:t xml:space="preserve"> </w:t>
      </w:r>
      <w:r w:rsidR="00F27C3D" w:rsidRPr="00F27C3D">
        <w:rPr>
          <w:rFonts w:ascii="Times New Roman" w:hAnsi="Times New Roman"/>
          <w:bCs/>
          <w:spacing w:val="2"/>
        </w:rPr>
        <w:t>"</w:t>
      </w:r>
      <w:r w:rsidR="00F27C3D" w:rsidRPr="00F27C3D">
        <w:rPr>
          <w:rFonts w:ascii="Times New Roman" w:eastAsia="Times New Roman" w:hAnsi="Times New Roman" w:cs="Times New Roman"/>
          <w:color w:val="000000"/>
        </w:rPr>
        <w:t>Criteri e modalità di concessione dei BUONI SPESA ai sensi dell'</w:t>
      </w:r>
      <w:proofErr w:type="spellStart"/>
      <w:r w:rsidR="00F27C3D" w:rsidRPr="00F27C3D">
        <w:rPr>
          <w:rFonts w:ascii="Times New Roman" w:eastAsia="Times New Roman" w:hAnsi="Times New Roman" w:cs="Times New Roman"/>
          <w:color w:val="000000"/>
        </w:rPr>
        <w:t>Ocdpc</w:t>
      </w:r>
      <w:proofErr w:type="spellEnd"/>
      <w:r w:rsidR="00F27C3D" w:rsidRPr="00F27C3D">
        <w:rPr>
          <w:rFonts w:ascii="Times New Roman" w:eastAsia="Times New Roman" w:hAnsi="Times New Roman" w:cs="Times New Roman"/>
          <w:color w:val="000000"/>
        </w:rPr>
        <w:t xml:space="preserve"> n.658 del 29 marzo 2020 avente ad oggetto "ulteriori interventi urgenti di protezione civile in relazione all’emergenza relativa al rischio sanitario connesso all’insorgenza di patologie derivanti da agenti virali trasmissibili</w:t>
      </w:r>
      <w:r w:rsidRPr="00F27C3D">
        <w:rPr>
          <w:rFonts w:ascii="Times New Roman" w:hAnsi="Times New Roman"/>
          <w:bCs/>
          <w:spacing w:val="2"/>
        </w:rPr>
        <w:t xml:space="preserve"> </w:t>
      </w:r>
      <w:r w:rsidR="00F27C3D">
        <w:rPr>
          <w:rFonts w:ascii="Times New Roman" w:hAnsi="Times New Roman"/>
          <w:bCs/>
          <w:spacing w:val="2"/>
        </w:rPr>
        <w:t>"</w:t>
      </w:r>
    </w:p>
    <w:p w:rsidR="006E5975" w:rsidRDefault="006E5975" w:rsidP="006E597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RENDE NOTO</w:t>
      </w:r>
    </w:p>
    <w:p w:rsidR="006E5975" w:rsidRDefault="006E5975" w:rsidP="00FF6D55">
      <w:pPr>
        <w:pStyle w:val="Default"/>
        <w:jc w:val="both"/>
        <w:rPr>
          <w:sz w:val="22"/>
          <w:szCs w:val="22"/>
        </w:rPr>
      </w:pPr>
    </w:p>
    <w:p w:rsidR="00CF18BD" w:rsidRDefault="006E5975" w:rsidP="009A36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FF6D55">
        <w:rPr>
          <w:sz w:val="22"/>
          <w:szCs w:val="22"/>
        </w:rPr>
        <w:t>possono presentare</w:t>
      </w:r>
      <w:r>
        <w:rPr>
          <w:sz w:val="22"/>
          <w:szCs w:val="22"/>
        </w:rPr>
        <w:t xml:space="preserve"> istanza per beneficiare dell’assegnazione di </w:t>
      </w:r>
      <w:r w:rsidR="007A53D5" w:rsidRPr="007A53D5">
        <w:rPr>
          <w:b/>
          <w:sz w:val="22"/>
          <w:szCs w:val="22"/>
        </w:rPr>
        <w:t>BUONI SPESA</w:t>
      </w:r>
      <w:r>
        <w:rPr>
          <w:sz w:val="22"/>
          <w:szCs w:val="22"/>
        </w:rPr>
        <w:t xml:space="preserve"> </w:t>
      </w:r>
      <w:r w:rsidR="00FF6D55">
        <w:rPr>
          <w:sz w:val="22"/>
          <w:szCs w:val="22"/>
        </w:rPr>
        <w:t>i</w:t>
      </w:r>
      <w:r>
        <w:rPr>
          <w:sz w:val="22"/>
          <w:szCs w:val="22"/>
        </w:rPr>
        <w:t xml:space="preserve"> nuclei familiari più esposti agli effetti economici derivanti dall’emergenza epidemiologica da virus Covid-19</w:t>
      </w:r>
      <w:r w:rsidR="00FF6D55">
        <w:rPr>
          <w:sz w:val="22"/>
          <w:szCs w:val="22"/>
        </w:rPr>
        <w:t>, e quelli in stato di bisogno, per soddisfare le necessità più urgenti ed essenziali, con priorità per quelli non già assegnatari di sostegno pubblico</w:t>
      </w:r>
      <w:r>
        <w:rPr>
          <w:sz w:val="22"/>
          <w:szCs w:val="22"/>
        </w:rPr>
        <w:t>.</w:t>
      </w:r>
    </w:p>
    <w:p w:rsidR="009A364E" w:rsidRPr="009A364E" w:rsidRDefault="009A364E" w:rsidP="009A364E">
      <w:pPr>
        <w:pStyle w:val="Default"/>
        <w:jc w:val="both"/>
        <w:rPr>
          <w:sz w:val="22"/>
          <w:szCs w:val="22"/>
        </w:rPr>
      </w:pPr>
      <w:r w:rsidRPr="009A364E">
        <w:rPr>
          <w:sz w:val="22"/>
          <w:szCs w:val="22"/>
        </w:rPr>
        <w:t>Il Comune provvederà, attraverso apposite forme di evidenza pubblica, a raccogliere l’interesse degli esercizi commerciali, con i quali sottoscrivere convenzioni per definire i termini di accettazione dei buoni e dei relativi pagamenti. Per procedere con maggiore celerità si effettueranno  elenchi “aperti”, in modo da raccogliere il massimo delle adesioni e da non escluder</w:t>
      </w:r>
      <w:r w:rsidR="00477705">
        <w:rPr>
          <w:sz w:val="22"/>
          <w:szCs w:val="22"/>
        </w:rPr>
        <w:t>e anche gli esercizi di piccole</w:t>
      </w:r>
      <w:r w:rsidRPr="009A364E">
        <w:rPr>
          <w:sz w:val="22"/>
          <w:szCs w:val="22"/>
        </w:rPr>
        <w:t xml:space="preserve"> dimensioni.  </w:t>
      </w:r>
    </w:p>
    <w:p w:rsidR="00060205" w:rsidRPr="00E64CF6" w:rsidRDefault="006E5975" w:rsidP="00FF6D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BUONI SPESA sono utilizzabili per </w:t>
      </w:r>
      <w:r w:rsidR="009A364E">
        <w:rPr>
          <w:sz w:val="22"/>
          <w:szCs w:val="22"/>
        </w:rPr>
        <w:t xml:space="preserve">l’acquisto di generi alimentari e </w:t>
      </w:r>
      <w:r w:rsidR="0053396F">
        <w:rPr>
          <w:sz w:val="22"/>
          <w:szCs w:val="22"/>
        </w:rPr>
        <w:t xml:space="preserve">beni di primaria necessità (compresi i farmaci) </w:t>
      </w:r>
      <w:r>
        <w:rPr>
          <w:sz w:val="22"/>
          <w:szCs w:val="22"/>
        </w:rPr>
        <w:t xml:space="preserve">esclusivamente presso gli esercizi commerciali del territorio comunale che aderiscono all’iniziativa, resi noti tramite il sito istituzionale </w:t>
      </w:r>
      <w:r w:rsidR="007A53D5" w:rsidRPr="00FF6D55">
        <w:rPr>
          <w:b/>
          <w:sz w:val="22"/>
          <w:szCs w:val="22"/>
        </w:rPr>
        <w:t>www.comune.fossombrone</w:t>
      </w:r>
      <w:r w:rsidR="000767E2" w:rsidRPr="00FF6D55">
        <w:rPr>
          <w:b/>
          <w:sz w:val="22"/>
          <w:szCs w:val="22"/>
        </w:rPr>
        <w:t>.ps.it.</w:t>
      </w:r>
    </w:p>
    <w:p w:rsidR="000767E2" w:rsidRDefault="000767E2" w:rsidP="00FF6D55">
      <w:pPr>
        <w:pStyle w:val="Default"/>
        <w:jc w:val="both"/>
        <w:rPr>
          <w:sz w:val="22"/>
          <w:szCs w:val="22"/>
        </w:rPr>
      </w:pPr>
    </w:p>
    <w:p w:rsidR="003906E6" w:rsidRDefault="006E5975" w:rsidP="006E597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DESTINATARI </w:t>
      </w:r>
    </w:p>
    <w:p w:rsidR="006E5975" w:rsidRPr="00A97515" w:rsidRDefault="006E5975" w:rsidP="00A9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7515">
        <w:rPr>
          <w:rFonts w:ascii="Times New Roman" w:hAnsi="Times New Roman" w:cs="Times New Roman"/>
        </w:rPr>
        <w:t xml:space="preserve">Possono accedere </w:t>
      </w:r>
      <w:r w:rsidR="00AC3F56">
        <w:rPr>
          <w:rFonts w:ascii="Times New Roman" w:hAnsi="Times New Roman" w:cs="Times New Roman"/>
        </w:rPr>
        <w:t xml:space="preserve">prioritariamente </w:t>
      </w:r>
      <w:r w:rsidRPr="00A97515">
        <w:rPr>
          <w:rFonts w:ascii="Times New Roman" w:hAnsi="Times New Roman" w:cs="Times New Roman"/>
        </w:rPr>
        <w:t xml:space="preserve">al beneficio </w:t>
      </w:r>
      <w:r w:rsidR="003906E6" w:rsidRPr="003906E6">
        <w:rPr>
          <w:rFonts w:ascii="Times New Roman" w:hAnsi="Times New Roman" w:cs="Times New Roman"/>
          <w:color w:val="000000"/>
        </w:rPr>
        <w:t xml:space="preserve">le </w:t>
      </w:r>
      <w:r w:rsidR="003906E6" w:rsidRPr="00A97515">
        <w:rPr>
          <w:rFonts w:ascii="Times New Roman" w:hAnsi="Times New Roman" w:cs="Times New Roman"/>
        </w:rPr>
        <w:t>persone e</w:t>
      </w:r>
      <w:r w:rsidRPr="00A97515">
        <w:rPr>
          <w:rFonts w:ascii="Times New Roman" w:hAnsi="Times New Roman" w:cs="Times New Roman"/>
        </w:rPr>
        <w:t xml:space="preserve"> </w:t>
      </w:r>
      <w:r w:rsidR="00A97515">
        <w:rPr>
          <w:rFonts w:ascii="Times New Roman" w:hAnsi="Times New Roman" w:cs="Times New Roman"/>
        </w:rPr>
        <w:t xml:space="preserve">i </w:t>
      </w:r>
      <w:r w:rsidRPr="00A97515">
        <w:rPr>
          <w:rFonts w:ascii="Times New Roman" w:hAnsi="Times New Roman" w:cs="Times New Roman"/>
        </w:rPr>
        <w:t xml:space="preserve">nuclei familiari </w:t>
      </w:r>
      <w:r w:rsidR="00A97515" w:rsidRPr="00A97515">
        <w:rPr>
          <w:rFonts w:ascii="Times New Roman" w:hAnsi="Times New Roman" w:cs="Times New Roman"/>
        </w:rPr>
        <w:t xml:space="preserve">residenti nel Comune di Fossombrone </w:t>
      </w:r>
      <w:r w:rsidRPr="00A97515">
        <w:rPr>
          <w:rFonts w:ascii="Times New Roman" w:hAnsi="Times New Roman" w:cs="Times New Roman"/>
        </w:rPr>
        <w:t xml:space="preserve">che a causa della sopravvenuta emergenza sanitaria </w:t>
      </w:r>
      <w:r w:rsidR="00A97515" w:rsidRPr="00A97515">
        <w:rPr>
          <w:rFonts w:ascii="Times New Roman" w:hAnsi="Times New Roman" w:cs="Times New Roman"/>
        </w:rPr>
        <w:t xml:space="preserve">da Covid-19 </w:t>
      </w:r>
      <w:r w:rsidRPr="00A97515">
        <w:rPr>
          <w:rFonts w:ascii="Times New Roman" w:hAnsi="Times New Roman" w:cs="Times New Roman"/>
        </w:rPr>
        <w:t>stanno vivendo una forte crisi economica e non s</w:t>
      </w:r>
      <w:r w:rsidR="00A97515" w:rsidRPr="00A97515">
        <w:rPr>
          <w:rFonts w:ascii="Times New Roman" w:hAnsi="Times New Roman" w:cs="Times New Roman"/>
        </w:rPr>
        <w:t xml:space="preserve">ono coperti da adeguata tutela, </w:t>
      </w:r>
      <w:r w:rsidR="00515A30">
        <w:rPr>
          <w:rFonts w:ascii="Times New Roman" w:hAnsi="Times New Roman" w:cs="Times New Roman"/>
        </w:rPr>
        <w:t xml:space="preserve"> </w:t>
      </w:r>
      <w:r w:rsidR="00A97515" w:rsidRPr="00A97515">
        <w:rPr>
          <w:rFonts w:ascii="Times New Roman" w:hAnsi="Times New Roman" w:cs="Times New Roman"/>
        </w:rPr>
        <w:t xml:space="preserve">per </w:t>
      </w:r>
      <w:r w:rsidRPr="00A97515">
        <w:rPr>
          <w:rFonts w:ascii="Times New Roman" w:hAnsi="Times New Roman" w:cs="Times New Roman"/>
        </w:rPr>
        <w:t xml:space="preserve">i seguenti motivi: </w:t>
      </w:r>
    </w:p>
    <w:p w:rsidR="006E5975" w:rsidRDefault="006E5975" w:rsidP="00060205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chiusura o sospensione di attività lavorativa, propria o svolta in qualità di dipendente; </w:t>
      </w:r>
    </w:p>
    <w:p w:rsidR="006E5975" w:rsidRDefault="006E5975" w:rsidP="006E5975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060205">
        <w:rPr>
          <w:sz w:val="22"/>
          <w:szCs w:val="22"/>
        </w:rPr>
        <w:t xml:space="preserve">mancato ottenimento di ammortizzatori sociali o impossibilità ad accedere a forme di ammortizzatori sociali (comprese quelle previste da Autorità Statali e Regionali per l’emergenza covid-19); </w:t>
      </w:r>
    </w:p>
    <w:p w:rsidR="006E5975" w:rsidRPr="00060205" w:rsidRDefault="006E5975" w:rsidP="006E5975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060205">
        <w:rPr>
          <w:sz w:val="22"/>
          <w:szCs w:val="22"/>
        </w:rPr>
        <w:t xml:space="preserve">assenza di altre fonti di sostentamento; </w:t>
      </w:r>
    </w:p>
    <w:p w:rsidR="00060205" w:rsidRDefault="00060205" w:rsidP="006E5975">
      <w:pPr>
        <w:pStyle w:val="Default"/>
        <w:jc w:val="both"/>
        <w:rPr>
          <w:sz w:val="22"/>
          <w:szCs w:val="22"/>
        </w:rPr>
      </w:pPr>
    </w:p>
    <w:p w:rsidR="00A312C5" w:rsidRPr="00BF64D4" w:rsidRDefault="00A312C5" w:rsidP="00A312C5">
      <w:pPr>
        <w:pStyle w:val="Default"/>
        <w:jc w:val="both"/>
        <w:rPr>
          <w:sz w:val="22"/>
          <w:szCs w:val="22"/>
        </w:rPr>
      </w:pPr>
      <w:r w:rsidRPr="00BF64D4">
        <w:rPr>
          <w:sz w:val="22"/>
          <w:szCs w:val="22"/>
        </w:rPr>
        <w:t>Sono esclusi dal</w:t>
      </w:r>
      <w:r w:rsidR="002D43CF" w:rsidRPr="00BF64D4">
        <w:rPr>
          <w:sz w:val="22"/>
          <w:szCs w:val="22"/>
        </w:rPr>
        <w:t>la presentazione della domanda</w:t>
      </w:r>
      <w:r w:rsidRPr="00BF64D4">
        <w:rPr>
          <w:sz w:val="22"/>
          <w:szCs w:val="22"/>
        </w:rPr>
        <w:t xml:space="preserve"> i nuclei famigliari </w:t>
      </w:r>
      <w:r w:rsidR="002D43CF" w:rsidRPr="00BF64D4">
        <w:rPr>
          <w:sz w:val="22"/>
          <w:szCs w:val="22"/>
        </w:rPr>
        <w:t xml:space="preserve">i cui componenti, </w:t>
      </w:r>
      <w:r w:rsidRPr="00BF64D4">
        <w:rPr>
          <w:sz w:val="22"/>
          <w:szCs w:val="22"/>
        </w:rPr>
        <w:t xml:space="preserve">alla data del 31.03.2020 </w:t>
      </w:r>
      <w:r w:rsidR="002D43CF" w:rsidRPr="00BF64D4">
        <w:rPr>
          <w:sz w:val="22"/>
          <w:szCs w:val="22"/>
        </w:rPr>
        <w:t>risultavano</w:t>
      </w:r>
      <w:r w:rsidRPr="00BF64D4">
        <w:rPr>
          <w:sz w:val="22"/>
          <w:szCs w:val="22"/>
        </w:rPr>
        <w:t>:</w:t>
      </w:r>
    </w:p>
    <w:p w:rsidR="00A312C5" w:rsidRPr="00BF64D4" w:rsidRDefault="00A312C5" w:rsidP="00A312C5">
      <w:pPr>
        <w:pStyle w:val="Default"/>
        <w:jc w:val="both"/>
        <w:rPr>
          <w:sz w:val="22"/>
          <w:szCs w:val="22"/>
        </w:rPr>
      </w:pPr>
      <w:r w:rsidRPr="00BF64D4">
        <w:rPr>
          <w:sz w:val="22"/>
          <w:szCs w:val="22"/>
        </w:rPr>
        <w:t>a)percetto</w:t>
      </w:r>
      <w:r w:rsidR="00477705">
        <w:rPr>
          <w:sz w:val="22"/>
          <w:szCs w:val="22"/>
        </w:rPr>
        <w:t>ri di ammortizzatori sociali, reddito di cittadinanza</w:t>
      </w:r>
      <w:r w:rsidRPr="00BF64D4">
        <w:rPr>
          <w:sz w:val="22"/>
          <w:szCs w:val="22"/>
        </w:rPr>
        <w:t xml:space="preserve"> o di altri sostegni pubblici per un importo complessivo pari o superiore ad € 1.000,00 mensili;</w:t>
      </w:r>
    </w:p>
    <w:p w:rsidR="00A312C5" w:rsidRPr="002A353E" w:rsidRDefault="00A312C5" w:rsidP="00A312C5">
      <w:pPr>
        <w:pStyle w:val="Default"/>
        <w:jc w:val="both"/>
        <w:rPr>
          <w:sz w:val="22"/>
          <w:szCs w:val="22"/>
        </w:rPr>
      </w:pPr>
      <w:r w:rsidRPr="00BF64D4">
        <w:rPr>
          <w:sz w:val="22"/>
          <w:szCs w:val="22"/>
        </w:rPr>
        <w:t>b) titolari di depositi bancari, postali o di qualsiasi altra forma di investimento mobiliare per un importo complessivo superiore a €.10.000,00.</w:t>
      </w:r>
    </w:p>
    <w:p w:rsidR="00A312C5" w:rsidRDefault="00A312C5" w:rsidP="006E5975">
      <w:pPr>
        <w:pStyle w:val="Default"/>
        <w:jc w:val="both"/>
        <w:rPr>
          <w:b/>
          <w:bCs/>
          <w:sz w:val="22"/>
          <w:szCs w:val="22"/>
        </w:rPr>
      </w:pPr>
    </w:p>
    <w:p w:rsidR="003E55CA" w:rsidRDefault="003E55CA" w:rsidP="006E5975">
      <w:pPr>
        <w:pStyle w:val="Default"/>
        <w:jc w:val="both"/>
        <w:rPr>
          <w:b/>
          <w:bCs/>
          <w:sz w:val="22"/>
          <w:szCs w:val="22"/>
        </w:rPr>
      </w:pPr>
    </w:p>
    <w:p w:rsidR="003E55CA" w:rsidRDefault="003E55CA" w:rsidP="006E5975">
      <w:pPr>
        <w:pStyle w:val="Default"/>
        <w:jc w:val="both"/>
        <w:rPr>
          <w:b/>
          <w:bCs/>
          <w:sz w:val="22"/>
          <w:szCs w:val="22"/>
        </w:rPr>
      </w:pPr>
    </w:p>
    <w:p w:rsidR="006E5975" w:rsidRDefault="00996046" w:rsidP="006E597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MODALITA'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</w:t>
      </w:r>
      <w:r w:rsidR="006E5975">
        <w:rPr>
          <w:b/>
          <w:bCs/>
          <w:sz w:val="22"/>
          <w:szCs w:val="22"/>
        </w:rPr>
        <w:t xml:space="preserve">PRESENTAZIONE DELLA DOMANDA </w:t>
      </w:r>
    </w:p>
    <w:p w:rsidR="00E74AAA" w:rsidRDefault="00E74AAA" w:rsidP="00E74A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modello di domanda, disponibile on-line sul sito istituzionale dell'ente, dovrà essere debitamente compilato, sottoscritto e corredato da copia di un documento di identità del richiedente, in corso di validità</w:t>
      </w:r>
      <w:r w:rsidR="00477705">
        <w:rPr>
          <w:sz w:val="22"/>
          <w:szCs w:val="22"/>
        </w:rPr>
        <w:t>, pena l'esclusione dal beneficio</w:t>
      </w:r>
      <w:r>
        <w:rPr>
          <w:sz w:val="22"/>
          <w:szCs w:val="22"/>
        </w:rPr>
        <w:t>.</w:t>
      </w:r>
    </w:p>
    <w:p w:rsidR="0002600D" w:rsidRDefault="006E5975" w:rsidP="006E59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Gli interessati de</w:t>
      </w:r>
      <w:r w:rsidR="00477705">
        <w:rPr>
          <w:sz w:val="22"/>
          <w:szCs w:val="22"/>
        </w:rPr>
        <w:t>vono inoltrare istanza al Comune</w:t>
      </w:r>
      <w:r>
        <w:rPr>
          <w:sz w:val="22"/>
          <w:szCs w:val="22"/>
        </w:rPr>
        <w:t xml:space="preserve"> </w:t>
      </w:r>
      <w:r w:rsidR="00477705">
        <w:rPr>
          <w:sz w:val="22"/>
          <w:szCs w:val="22"/>
        </w:rPr>
        <w:t xml:space="preserve">solo </w:t>
      </w:r>
      <w:r w:rsidR="00A97515">
        <w:rPr>
          <w:sz w:val="22"/>
          <w:szCs w:val="22"/>
        </w:rPr>
        <w:t xml:space="preserve">su apposito modulo predisposto dall'Ufficio Servizi Sociali, </w:t>
      </w:r>
      <w:r w:rsidR="0002600D">
        <w:rPr>
          <w:sz w:val="22"/>
          <w:szCs w:val="22"/>
        </w:rPr>
        <w:t xml:space="preserve">in forma di autocertificazione ai sensi del DPR 445/2000, </w:t>
      </w:r>
      <w:r w:rsidRPr="000F661C">
        <w:rPr>
          <w:b/>
          <w:sz w:val="22"/>
          <w:szCs w:val="22"/>
          <w:u w:val="single"/>
        </w:rPr>
        <w:t xml:space="preserve">attraverso </w:t>
      </w:r>
      <w:r w:rsidR="0002600D" w:rsidRPr="000F661C">
        <w:rPr>
          <w:b/>
          <w:sz w:val="22"/>
          <w:szCs w:val="22"/>
          <w:u w:val="single"/>
        </w:rPr>
        <w:t>i</w:t>
      </w:r>
      <w:r w:rsidRPr="000F661C">
        <w:rPr>
          <w:b/>
          <w:sz w:val="22"/>
          <w:szCs w:val="22"/>
          <w:u w:val="single"/>
        </w:rPr>
        <w:t>nvio telematico</w:t>
      </w:r>
      <w:r>
        <w:rPr>
          <w:sz w:val="22"/>
          <w:szCs w:val="22"/>
        </w:rPr>
        <w:t xml:space="preserve"> all’indirizzo </w:t>
      </w:r>
      <w:hyperlink r:id="rId6" w:history="1">
        <w:r w:rsidR="0002600D" w:rsidRPr="0002600D">
          <w:rPr>
            <w:b/>
          </w:rPr>
          <w:t>comune.fossombrone@provincia.ps.it</w:t>
        </w:r>
      </w:hyperlink>
      <w:r w:rsidR="0002600D">
        <w:rPr>
          <w:sz w:val="22"/>
          <w:szCs w:val="22"/>
        </w:rPr>
        <w:t>.</w:t>
      </w:r>
    </w:p>
    <w:p w:rsidR="00E74AAA" w:rsidRDefault="009A364E" w:rsidP="00E74A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Solo in caso di </w:t>
      </w:r>
      <w:r w:rsidR="000F661C">
        <w:rPr>
          <w:sz w:val="22"/>
          <w:szCs w:val="22"/>
        </w:rPr>
        <w:t xml:space="preserve">indisponibilità di strumenti informatici, sarà possibile ritirare il modulo di domanda in cartaceo, presso la sede municipale in Corso Garibaldi n.8, </w:t>
      </w:r>
      <w:r w:rsidR="000F661C" w:rsidRPr="000F661C">
        <w:rPr>
          <w:sz w:val="22"/>
          <w:szCs w:val="22"/>
          <w:u w:val="single"/>
        </w:rPr>
        <w:t>previo appuntamento telefonico</w:t>
      </w:r>
      <w:r w:rsidR="000F661C">
        <w:rPr>
          <w:sz w:val="22"/>
          <w:szCs w:val="22"/>
          <w:u w:val="single"/>
        </w:rPr>
        <w:t xml:space="preserve">, </w:t>
      </w:r>
      <w:r w:rsidR="000F661C">
        <w:rPr>
          <w:sz w:val="22"/>
          <w:szCs w:val="22"/>
        </w:rPr>
        <w:t>c</w:t>
      </w:r>
      <w:r w:rsidR="00E74AAA">
        <w:rPr>
          <w:sz w:val="22"/>
          <w:szCs w:val="22"/>
        </w:rPr>
        <w:t xml:space="preserve">ontattando il </w:t>
      </w:r>
      <w:proofErr w:type="spellStart"/>
      <w:r w:rsidR="00E74AAA">
        <w:rPr>
          <w:sz w:val="22"/>
          <w:szCs w:val="22"/>
        </w:rPr>
        <w:t>num.tel</w:t>
      </w:r>
      <w:proofErr w:type="spellEnd"/>
      <w:r w:rsidR="00E74AAA">
        <w:rPr>
          <w:sz w:val="22"/>
          <w:szCs w:val="22"/>
        </w:rPr>
        <w:t>.0721/7231. In tal caso, il modulo di domanda, debitamente compilato, sottoscritto e corredato da copia di un docume</w:t>
      </w:r>
      <w:r w:rsidR="00477705">
        <w:rPr>
          <w:sz w:val="22"/>
          <w:szCs w:val="22"/>
        </w:rPr>
        <w:t>nto di identità del richiedente</w:t>
      </w:r>
      <w:r w:rsidR="00E74AAA">
        <w:rPr>
          <w:sz w:val="22"/>
          <w:szCs w:val="22"/>
        </w:rPr>
        <w:t xml:space="preserve"> in corso di validità, potrà essere consegnato all'Ufficio Protocollo dell'Ente.</w:t>
      </w:r>
    </w:p>
    <w:p w:rsidR="0002600D" w:rsidRDefault="0002600D" w:rsidP="006E59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Ogni nucleo famigliare potrà presentare una sola domanda.</w:t>
      </w:r>
    </w:p>
    <w:p w:rsidR="006E5975" w:rsidRDefault="000B2F58" w:rsidP="006E59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E5975">
        <w:rPr>
          <w:sz w:val="22"/>
          <w:szCs w:val="22"/>
        </w:rPr>
        <w:t>ventuali richiest</w:t>
      </w:r>
      <w:r w:rsidR="0002600D">
        <w:rPr>
          <w:sz w:val="22"/>
          <w:szCs w:val="22"/>
        </w:rPr>
        <w:t xml:space="preserve">e </w:t>
      </w:r>
      <w:r>
        <w:rPr>
          <w:sz w:val="22"/>
          <w:szCs w:val="22"/>
        </w:rPr>
        <w:t>di inf</w:t>
      </w:r>
      <w:r w:rsidR="003B0403">
        <w:rPr>
          <w:sz w:val="22"/>
          <w:szCs w:val="22"/>
        </w:rPr>
        <w:t>ormazioni</w:t>
      </w:r>
      <w:r w:rsidR="006E5975">
        <w:rPr>
          <w:sz w:val="22"/>
          <w:szCs w:val="22"/>
        </w:rPr>
        <w:t xml:space="preserve"> per la compilazione della </w:t>
      </w:r>
      <w:r w:rsidR="0002600D">
        <w:rPr>
          <w:sz w:val="22"/>
          <w:szCs w:val="22"/>
        </w:rPr>
        <w:t>domanda</w:t>
      </w:r>
      <w:r w:rsidR="006E59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potranno essere </w:t>
      </w:r>
      <w:r w:rsidR="003B0403">
        <w:rPr>
          <w:sz w:val="22"/>
          <w:szCs w:val="22"/>
        </w:rPr>
        <w:t xml:space="preserve">effettuate contattando </w:t>
      </w:r>
      <w:r>
        <w:rPr>
          <w:sz w:val="22"/>
          <w:szCs w:val="22"/>
        </w:rPr>
        <w:t>i se</w:t>
      </w:r>
      <w:r w:rsidR="00060205">
        <w:rPr>
          <w:sz w:val="22"/>
          <w:szCs w:val="22"/>
        </w:rPr>
        <w:t xml:space="preserve">guenti </w:t>
      </w:r>
      <w:r w:rsidR="00060205" w:rsidRPr="000B2F58">
        <w:rPr>
          <w:sz w:val="22"/>
          <w:szCs w:val="22"/>
        </w:rPr>
        <w:t xml:space="preserve">numeri </w:t>
      </w:r>
      <w:r>
        <w:rPr>
          <w:sz w:val="22"/>
          <w:szCs w:val="22"/>
        </w:rPr>
        <w:t xml:space="preserve">di telefono: 0721/723274 - </w:t>
      </w:r>
      <w:r w:rsidR="00F27C3D">
        <w:rPr>
          <w:sz w:val="22"/>
          <w:szCs w:val="22"/>
        </w:rPr>
        <w:t xml:space="preserve">0721/723240 - </w:t>
      </w:r>
      <w:r>
        <w:rPr>
          <w:sz w:val="22"/>
          <w:szCs w:val="22"/>
        </w:rPr>
        <w:t>366/7785090</w:t>
      </w:r>
      <w:r w:rsidR="003B0403">
        <w:rPr>
          <w:sz w:val="22"/>
          <w:szCs w:val="22"/>
        </w:rPr>
        <w:t>,</w:t>
      </w:r>
      <w:r>
        <w:rPr>
          <w:sz w:val="22"/>
          <w:szCs w:val="22"/>
        </w:rPr>
        <w:t xml:space="preserve"> dal lunedì al venerdì dalle ore 9:30 </w:t>
      </w:r>
      <w:r w:rsidR="003B0403">
        <w:rPr>
          <w:sz w:val="22"/>
          <w:szCs w:val="22"/>
        </w:rPr>
        <w:t>alle ore 12:30, oppure via mail</w:t>
      </w:r>
      <w:r>
        <w:rPr>
          <w:sz w:val="22"/>
          <w:szCs w:val="22"/>
        </w:rPr>
        <w:t xml:space="preserve">: </w:t>
      </w:r>
      <w:r w:rsidR="003B0403">
        <w:rPr>
          <w:sz w:val="22"/>
          <w:szCs w:val="22"/>
        </w:rPr>
        <w:t>serv.socioculturali@comune.fossombrone.ps.it.</w:t>
      </w:r>
    </w:p>
    <w:p w:rsidR="00D635FD" w:rsidRDefault="00D635FD" w:rsidP="006E5975">
      <w:pPr>
        <w:pStyle w:val="Default"/>
        <w:jc w:val="both"/>
        <w:rPr>
          <w:sz w:val="22"/>
          <w:szCs w:val="22"/>
        </w:rPr>
      </w:pPr>
    </w:p>
    <w:p w:rsidR="00295861" w:rsidRDefault="00A61E87" w:rsidP="006E597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CRITERI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PRIORITA'</w:t>
      </w:r>
    </w:p>
    <w:p w:rsidR="00295861" w:rsidRPr="00295861" w:rsidRDefault="00295861" w:rsidP="006E5975">
      <w:pPr>
        <w:pStyle w:val="Default"/>
        <w:jc w:val="both"/>
        <w:rPr>
          <w:sz w:val="22"/>
          <w:szCs w:val="22"/>
        </w:rPr>
      </w:pPr>
      <w:r w:rsidRPr="00295861">
        <w:rPr>
          <w:sz w:val="22"/>
          <w:szCs w:val="22"/>
        </w:rPr>
        <w:t>Verranno accolte le domande</w:t>
      </w:r>
      <w:r w:rsidR="00996046">
        <w:rPr>
          <w:sz w:val="22"/>
          <w:szCs w:val="22"/>
        </w:rPr>
        <w:t>, fino ad esaurimento delle risorse disponibili,</w:t>
      </w:r>
      <w:r w:rsidR="00FF3F35">
        <w:rPr>
          <w:sz w:val="22"/>
          <w:szCs w:val="22"/>
        </w:rPr>
        <w:t xml:space="preserve"> tenendo conto delle seguenti condizioni al momento della presentazione della domanda, secondo i</w:t>
      </w:r>
      <w:r>
        <w:rPr>
          <w:sz w:val="22"/>
          <w:szCs w:val="22"/>
        </w:rPr>
        <w:t xml:space="preserve"> criteri di priorità</w:t>
      </w:r>
      <w:r w:rsidR="00FF3F35">
        <w:rPr>
          <w:sz w:val="22"/>
          <w:szCs w:val="22"/>
        </w:rPr>
        <w:t xml:space="preserve"> sotto elencati</w:t>
      </w:r>
      <w:r w:rsidRPr="00295861">
        <w:rPr>
          <w:sz w:val="22"/>
          <w:szCs w:val="22"/>
        </w:rPr>
        <w:t>:</w:t>
      </w:r>
    </w:p>
    <w:p w:rsidR="00295861" w:rsidRPr="00E673C1" w:rsidRDefault="00295861" w:rsidP="00E673C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295861">
        <w:rPr>
          <w:iCs/>
          <w:sz w:val="22"/>
          <w:szCs w:val="22"/>
        </w:rPr>
        <w:t xml:space="preserve">Assenza di </w:t>
      </w:r>
      <w:r>
        <w:rPr>
          <w:iCs/>
          <w:sz w:val="22"/>
          <w:szCs w:val="22"/>
        </w:rPr>
        <w:t>qualsiasi forma</w:t>
      </w:r>
      <w:r w:rsidRPr="00295861">
        <w:rPr>
          <w:iCs/>
          <w:sz w:val="22"/>
          <w:szCs w:val="22"/>
        </w:rPr>
        <w:t xml:space="preserve"> di reddito </w:t>
      </w:r>
      <w:r w:rsidR="006E2A33">
        <w:rPr>
          <w:iCs/>
          <w:sz w:val="22"/>
          <w:szCs w:val="22"/>
        </w:rPr>
        <w:t>(</w:t>
      </w:r>
      <w:proofErr w:type="spellStart"/>
      <w:r w:rsidR="00E673C1">
        <w:rPr>
          <w:iCs/>
          <w:sz w:val="22"/>
          <w:szCs w:val="22"/>
        </w:rPr>
        <w:t>es.</w:t>
      </w:r>
      <w:r w:rsidR="000446CE">
        <w:rPr>
          <w:iCs/>
          <w:sz w:val="22"/>
          <w:szCs w:val="22"/>
        </w:rPr>
        <w:t>da</w:t>
      </w:r>
      <w:proofErr w:type="spellEnd"/>
      <w:r w:rsidR="006E2A33">
        <w:rPr>
          <w:iCs/>
          <w:sz w:val="22"/>
          <w:szCs w:val="22"/>
        </w:rPr>
        <w:t xml:space="preserve"> lavoro, da pensione, </w:t>
      </w:r>
      <w:r w:rsidR="000446CE">
        <w:rPr>
          <w:iCs/>
          <w:sz w:val="22"/>
          <w:szCs w:val="22"/>
        </w:rPr>
        <w:t>ecc,</w:t>
      </w:r>
      <w:r w:rsidR="006E2A33" w:rsidRPr="00E673C1">
        <w:rPr>
          <w:iCs/>
          <w:sz w:val="22"/>
          <w:szCs w:val="22"/>
        </w:rPr>
        <w:t>)</w:t>
      </w:r>
      <w:r w:rsidR="00FF3F35" w:rsidRPr="00E673C1">
        <w:rPr>
          <w:iCs/>
          <w:sz w:val="22"/>
          <w:szCs w:val="22"/>
        </w:rPr>
        <w:t xml:space="preserve"> </w:t>
      </w:r>
      <w:r w:rsidRPr="00E673C1">
        <w:rPr>
          <w:iCs/>
          <w:sz w:val="22"/>
          <w:szCs w:val="22"/>
        </w:rPr>
        <w:t>all’interno del nucleo famigliare</w:t>
      </w:r>
      <w:r w:rsidR="00FF3F35" w:rsidRPr="00E673C1">
        <w:rPr>
          <w:iCs/>
          <w:sz w:val="22"/>
          <w:szCs w:val="22"/>
        </w:rPr>
        <w:t>,</w:t>
      </w:r>
      <w:r w:rsidRPr="00E673C1">
        <w:rPr>
          <w:iCs/>
          <w:sz w:val="22"/>
          <w:szCs w:val="22"/>
        </w:rPr>
        <w:t xml:space="preserve"> </w:t>
      </w:r>
      <w:r w:rsidR="00FF3F35" w:rsidRPr="00E673C1">
        <w:rPr>
          <w:iCs/>
          <w:sz w:val="22"/>
          <w:szCs w:val="22"/>
        </w:rPr>
        <w:t>a causa de</w:t>
      </w:r>
      <w:r w:rsidR="00F06C17" w:rsidRPr="00E673C1">
        <w:rPr>
          <w:iCs/>
          <w:sz w:val="22"/>
          <w:szCs w:val="22"/>
        </w:rPr>
        <w:t xml:space="preserve">ll'emergenza Covid-19 </w:t>
      </w:r>
      <w:r w:rsidRPr="00E673C1">
        <w:rPr>
          <w:iCs/>
          <w:sz w:val="22"/>
          <w:szCs w:val="22"/>
        </w:rPr>
        <w:t>(</w:t>
      </w:r>
      <w:r w:rsidR="00F06C17" w:rsidRPr="00E673C1">
        <w:rPr>
          <w:iCs/>
          <w:sz w:val="22"/>
          <w:szCs w:val="22"/>
        </w:rPr>
        <w:t>chiusura/sospensione attività lavorativa</w:t>
      </w:r>
      <w:r w:rsidR="00F42919" w:rsidRPr="00E673C1">
        <w:rPr>
          <w:iCs/>
          <w:sz w:val="22"/>
          <w:szCs w:val="22"/>
        </w:rPr>
        <w:t>, ecc.</w:t>
      </w:r>
      <w:r w:rsidR="00FF3F35" w:rsidRPr="00E673C1">
        <w:rPr>
          <w:iCs/>
          <w:sz w:val="22"/>
          <w:szCs w:val="22"/>
        </w:rPr>
        <w:t>..)</w:t>
      </w:r>
      <w:r w:rsidRPr="00E673C1">
        <w:rPr>
          <w:iCs/>
          <w:sz w:val="22"/>
          <w:szCs w:val="22"/>
        </w:rPr>
        <w:t>;</w:t>
      </w:r>
    </w:p>
    <w:p w:rsidR="00295861" w:rsidRPr="00675545" w:rsidRDefault="00996046" w:rsidP="00F4291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75545">
        <w:rPr>
          <w:sz w:val="22"/>
          <w:szCs w:val="22"/>
        </w:rPr>
        <w:t xml:space="preserve">Assenza di altre forme di sostegno pubblico </w:t>
      </w:r>
      <w:r w:rsidR="00C1219D" w:rsidRPr="00675545">
        <w:rPr>
          <w:iCs/>
          <w:sz w:val="22"/>
          <w:szCs w:val="22"/>
        </w:rPr>
        <w:t xml:space="preserve"> (</w:t>
      </w:r>
      <w:proofErr w:type="spellStart"/>
      <w:r w:rsidR="00C1219D" w:rsidRPr="00675545">
        <w:rPr>
          <w:iCs/>
          <w:sz w:val="22"/>
          <w:szCs w:val="22"/>
        </w:rPr>
        <w:t>Rdc</w:t>
      </w:r>
      <w:proofErr w:type="spellEnd"/>
      <w:r w:rsidR="00C1219D" w:rsidRPr="00675545">
        <w:rPr>
          <w:iCs/>
          <w:sz w:val="22"/>
          <w:szCs w:val="22"/>
        </w:rPr>
        <w:t>, REI, Naspi, Indennità di mobilità, Cassa integrazione e guadagni, altre forme di sostegno previste a livello locale/regionale</w:t>
      </w:r>
      <w:r w:rsidR="00BF64D4">
        <w:rPr>
          <w:iCs/>
          <w:sz w:val="22"/>
          <w:szCs w:val="22"/>
        </w:rPr>
        <w:t>, ecc</w:t>
      </w:r>
      <w:r w:rsidR="00C1219D" w:rsidRPr="00675545">
        <w:rPr>
          <w:sz w:val="22"/>
          <w:szCs w:val="22"/>
        </w:rPr>
        <w:t>)</w:t>
      </w:r>
      <w:r w:rsidR="009A2122">
        <w:rPr>
          <w:sz w:val="22"/>
          <w:szCs w:val="22"/>
        </w:rPr>
        <w:t xml:space="preserve"> </w:t>
      </w:r>
    </w:p>
    <w:p w:rsidR="00F42919" w:rsidRPr="00EB645F" w:rsidRDefault="00F42919" w:rsidP="00F42919">
      <w:pPr>
        <w:pStyle w:val="Default"/>
        <w:numPr>
          <w:ilvl w:val="0"/>
          <w:numId w:val="5"/>
        </w:numPr>
      </w:pPr>
      <w:r w:rsidRPr="00675545">
        <w:rPr>
          <w:sz w:val="22"/>
          <w:szCs w:val="22"/>
        </w:rPr>
        <w:t xml:space="preserve">Presenza nel nucleo familiare di </w:t>
      </w:r>
      <w:r w:rsidR="00EB645F" w:rsidRPr="00675545">
        <w:rPr>
          <w:sz w:val="22"/>
          <w:szCs w:val="22"/>
        </w:rPr>
        <w:t xml:space="preserve">minori </w:t>
      </w:r>
      <w:r>
        <w:rPr>
          <w:sz w:val="22"/>
          <w:szCs w:val="22"/>
        </w:rPr>
        <w:t>;</w:t>
      </w:r>
    </w:p>
    <w:p w:rsidR="00EB645F" w:rsidRPr="007507F0" w:rsidRDefault="00EB645F" w:rsidP="00F42919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>Presenza nel nucleo familiare di disabili;</w:t>
      </w:r>
    </w:p>
    <w:p w:rsidR="00675545" w:rsidRPr="002E0E36" w:rsidRDefault="00675545" w:rsidP="002E0E36">
      <w:pPr>
        <w:pStyle w:val="Default"/>
        <w:ind w:left="720"/>
      </w:pPr>
    </w:p>
    <w:p w:rsidR="00C1219D" w:rsidRPr="008F0ABF" w:rsidRDefault="008F0ABF" w:rsidP="006E5975">
      <w:pPr>
        <w:pStyle w:val="Default"/>
        <w:jc w:val="both"/>
        <w:rPr>
          <w:b/>
          <w:sz w:val="22"/>
          <w:szCs w:val="22"/>
        </w:rPr>
      </w:pPr>
      <w:r w:rsidRPr="008F0ABF">
        <w:rPr>
          <w:b/>
          <w:sz w:val="22"/>
          <w:szCs w:val="22"/>
        </w:rPr>
        <w:t xml:space="preserve">VALORE </w:t>
      </w:r>
      <w:r w:rsidR="00C1219D" w:rsidRPr="008F0ABF">
        <w:rPr>
          <w:b/>
          <w:sz w:val="22"/>
          <w:szCs w:val="22"/>
        </w:rPr>
        <w:t>DEI BUONI SPESA</w:t>
      </w:r>
    </w:p>
    <w:p w:rsidR="008B6518" w:rsidRDefault="008B6518" w:rsidP="006E59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Questa Amministrazione rilascerà ad ogni famiglia che ne ha titolo, fino ad esaurimento delle risorse disponibili,  </w:t>
      </w:r>
      <w:r w:rsidR="006A5005">
        <w:rPr>
          <w:b/>
          <w:sz w:val="22"/>
          <w:szCs w:val="22"/>
        </w:rPr>
        <w:t>un buono spesa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con validità fino al 31.05.2020.</w:t>
      </w:r>
    </w:p>
    <w:p w:rsidR="00A55CEF" w:rsidRDefault="008B6518" w:rsidP="006E59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buoni spesa potranno essere utilizzati </w:t>
      </w:r>
      <w:r w:rsidR="00A55CEF">
        <w:rPr>
          <w:sz w:val="22"/>
          <w:szCs w:val="22"/>
        </w:rPr>
        <w:t xml:space="preserve">presso gli esercizi commerciali che hanno aderito a detta iniziativa, </w:t>
      </w:r>
      <w:r>
        <w:rPr>
          <w:sz w:val="22"/>
          <w:szCs w:val="22"/>
        </w:rPr>
        <w:t>esclusivamente per l'acquisto di generi alimentari</w:t>
      </w:r>
      <w:r w:rsidR="00C15B95">
        <w:rPr>
          <w:sz w:val="22"/>
          <w:szCs w:val="22"/>
        </w:rPr>
        <w:t xml:space="preserve">, </w:t>
      </w:r>
      <w:r>
        <w:rPr>
          <w:sz w:val="22"/>
          <w:szCs w:val="22"/>
        </w:rPr>
        <w:t>e beni di primaria necessità</w:t>
      </w:r>
      <w:r w:rsidR="00FF3F35">
        <w:rPr>
          <w:sz w:val="22"/>
          <w:szCs w:val="22"/>
        </w:rPr>
        <w:t>, compresi i farmaci</w:t>
      </w:r>
      <w:r>
        <w:rPr>
          <w:sz w:val="22"/>
          <w:szCs w:val="22"/>
        </w:rPr>
        <w:t xml:space="preserve"> (con</w:t>
      </w:r>
      <w:r w:rsidR="00A857FF">
        <w:rPr>
          <w:sz w:val="22"/>
          <w:szCs w:val="22"/>
        </w:rPr>
        <w:t xml:space="preserve"> esclusione di bevande</w:t>
      </w:r>
      <w:r>
        <w:rPr>
          <w:sz w:val="22"/>
          <w:szCs w:val="22"/>
        </w:rPr>
        <w:t xml:space="preserve"> superalcoliche, elettrodomestici, oggetti elettronici, biancheria, giocattoli)</w:t>
      </w:r>
      <w:r w:rsidR="00A55CEF">
        <w:rPr>
          <w:sz w:val="22"/>
          <w:szCs w:val="22"/>
        </w:rPr>
        <w:t>.</w:t>
      </w:r>
    </w:p>
    <w:p w:rsidR="00DE0421" w:rsidRDefault="008B6518" w:rsidP="006E59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0421">
        <w:rPr>
          <w:sz w:val="22"/>
          <w:szCs w:val="22"/>
        </w:rPr>
        <w:t xml:space="preserve">Il valore dei buoni spesa da assegnare agli aventi diritto, </w:t>
      </w:r>
      <w:r w:rsidR="00163841">
        <w:rPr>
          <w:sz w:val="22"/>
          <w:szCs w:val="22"/>
        </w:rPr>
        <w:t xml:space="preserve">è commisurato al numero dei componenti </w:t>
      </w:r>
      <w:r w:rsidR="00DE0421">
        <w:rPr>
          <w:sz w:val="22"/>
          <w:szCs w:val="22"/>
        </w:rPr>
        <w:t>del nucleo famigliare</w:t>
      </w:r>
      <w:r w:rsidR="00C80DD7">
        <w:rPr>
          <w:sz w:val="22"/>
          <w:szCs w:val="22"/>
        </w:rPr>
        <w:t xml:space="preserve"> e allo stato di bisogno, </w:t>
      </w:r>
      <w:r w:rsidR="00DE0421">
        <w:rPr>
          <w:sz w:val="22"/>
          <w:szCs w:val="22"/>
        </w:rPr>
        <w:t>così come segue:</w:t>
      </w:r>
    </w:p>
    <w:p w:rsidR="00457517" w:rsidRDefault="00457517" w:rsidP="006E5975">
      <w:pPr>
        <w:pStyle w:val="Default"/>
        <w:jc w:val="both"/>
        <w:rPr>
          <w:sz w:val="22"/>
          <w:szCs w:val="22"/>
        </w:rPr>
      </w:pPr>
    </w:p>
    <w:p w:rsidR="00457517" w:rsidRDefault="00457517" w:rsidP="006E5975">
      <w:pPr>
        <w:pStyle w:val="Default"/>
        <w:jc w:val="both"/>
        <w:rPr>
          <w:b/>
          <w:iCs/>
          <w:sz w:val="22"/>
          <w:szCs w:val="22"/>
        </w:rPr>
      </w:pPr>
      <w:r w:rsidRPr="00F37F52">
        <w:rPr>
          <w:b/>
          <w:iCs/>
          <w:sz w:val="22"/>
          <w:szCs w:val="22"/>
        </w:rPr>
        <w:t>Assenza di qualsiasi forma di reddito all’interno del nucleo famigliare</w:t>
      </w:r>
      <w:r w:rsidR="00F37F52" w:rsidRPr="00F37F52">
        <w:rPr>
          <w:b/>
          <w:iCs/>
          <w:sz w:val="22"/>
          <w:szCs w:val="22"/>
        </w:rPr>
        <w:t xml:space="preserve"> </w:t>
      </w:r>
      <w:r w:rsidR="00FF3F35">
        <w:rPr>
          <w:b/>
          <w:iCs/>
          <w:sz w:val="22"/>
          <w:szCs w:val="22"/>
        </w:rPr>
        <w:t>a causa de</w:t>
      </w:r>
      <w:r w:rsidR="00F37F52" w:rsidRPr="00F37F52">
        <w:rPr>
          <w:b/>
          <w:iCs/>
          <w:sz w:val="22"/>
          <w:szCs w:val="22"/>
        </w:rPr>
        <w:t>ll'emergenza Covid-19</w:t>
      </w:r>
      <w:r w:rsidR="001A5837">
        <w:rPr>
          <w:b/>
          <w:iCs/>
          <w:sz w:val="22"/>
          <w:szCs w:val="22"/>
        </w:rPr>
        <w:t xml:space="preserve"> e assenza di altre forme di sostegno pubblico</w:t>
      </w:r>
      <w:r w:rsidR="00F37F52" w:rsidRPr="00F37F52">
        <w:rPr>
          <w:b/>
          <w:iCs/>
          <w:sz w:val="22"/>
          <w:szCs w:val="22"/>
        </w:rPr>
        <w:t>:</w:t>
      </w:r>
    </w:p>
    <w:p w:rsidR="00FC0933" w:rsidRPr="00F37F52" w:rsidRDefault="00FC0933" w:rsidP="006E5975">
      <w:pPr>
        <w:pStyle w:val="Default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163841" w:rsidRPr="00DE0421" w:rsidTr="00DE0421">
        <w:tc>
          <w:tcPr>
            <w:tcW w:w="2444" w:type="dxa"/>
          </w:tcPr>
          <w:p w:rsidR="00163841" w:rsidRPr="00A85EC5" w:rsidRDefault="00163841" w:rsidP="008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5EC5">
              <w:rPr>
                <w:rFonts w:ascii="Times New Roman" w:hAnsi="Times New Roman" w:cs="Times New Roman"/>
                <w:b/>
                <w:color w:val="000000"/>
              </w:rPr>
              <w:t>n.componenti</w:t>
            </w:r>
            <w:proofErr w:type="spellEnd"/>
            <w:r w:rsidRPr="00A85EC5">
              <w:rPr>
                <w:rFonts w:ascii="Times New Roman" w:hAnsi="Times New Roman" w:cs="Times New Roman"/>
                <w:b/>
                <w:color w:val="000000"/>
              </w:rPr>
              <w:t xml:space="preserve"> nucleo</w:t>
            </w:r>
          </w:p>
        </w:tc>
        <w:tc>
          <w:tcPr>
            <w:tcW w:w="2444" w:type="dxa"/>
          </w:tcPr>
          <w:p w:rsidR="00163841" w:rsidRPr="00A85EC5" w:rsidRDefault="00163841" w:rsidP="008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85EC5">
              <w:rPr>
                <w:rFonts w:ascii="Times New Roman" w:hAnsi="Times New Roman" w:cs="Times New Roman"/>
                <w:b/>
                <w:color w:val="000000"/>
              </w:rPr>
              <w:t>importo buono spesa</w:t>
            </w:r>
          </w:p>
        </w:tc>
      </w:tr>
      <w:tr w:rsidR="00163841" w:rsidRPr="00DE0421" w:rsidTr="00DE0421">
        <w:tc>
          <w:tcPr>
            <w:tcW w:w="2444" w:type="dxa"/>
          </w:tcPr>
          <w:p w:rsidR="00163841" w:rsidRPr="00DE0421" w:rsidRDefault="00457517" w:rsidP="00DE0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63841" w:rsidRPr="00DE04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4" w:type="dxa"/>
          </w:tcPr>
          <w:p w:rsidR="00163841" w:rsidRPr="00DE0421" w:rsidRDefault="00163841" w:rsidP="008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€ 100,00</w:t>
            </w:r>
          </w:p>
        </w:tc>
      </w:tr>
      <w:tr w:rsidR="00163841" w:rsidRPr="00DE0421" w:rsidTr="00DE0421">
        <w:tc>
          <w:tcPr>
            <w:tcW w:w="2444" w:type="dxa"/>
          </w:tcPr>
          <w:p w:rsidR="00163841" w:rsidRPr="00DE0421" w:rsidRDefault="00163841" w:rsidP="00DE0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4" w:type="dxa"/>
          </w:tcPr>
          <w:p w:rsidR="00163841" w:rsidRPr="00DE0421" w:rsidRDefault="00163841" w:rsidP="008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€ 150,00</w:t>
            </w:r>
          </w:p>
        </w:tc>
      </w:tr>
      <w:tr w:rsidR="00163841" w:rsidRPr="00DE0421" w:rsidTr="00DE0421">
        <w:tc>
          <w:tcPr>
            <w:tcW w:w="2444" w:type="dxa"/>
          </w:tcPr>
          <w:p w:rsidR="00163841" w:rsidRPr="00DE0421" w:rsidRDefault="00163841" w:rsidP="00DE0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44" w:type="dxa"/>
          </w:tcPr>
          <w:p w:rsidR="00163841" w:rsidRPr="00DE0421" w:rsidRDefault="00163841" w:rsidP="008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€ 200,00</w:t>
            </w:r>
          </w:p>
        </w:tc>
      </w:tr>
      <w:tr w:rsidR="00163841" w:rsidRPr="00DE0421" w:rsidTr="00DE0421">
        <w:tc>
          <w:tcPr>
            <w:tcW w:w="2444" w:type="dxa"/>
          </w:tcPr>
          <w:p w:rsidR="00163841" w:rsidRPr="00DE0421" w:rsidRDefault="00163841" w:rsidP="00DE0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44" w:type="dxa"/>
          </w:tcPr>
          <w:p w:rsidR="00163841" w:rsidRPr="00DE0421" w:rsidRDefault="00163841" w:rsidP="008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€ 250,00</w:t>
            </w:r>
          </w:p>
        </w:tc>
      </w:tr>
      <w:tr w:rsidR="00163841" w:rsidRPr="00DE0421" w:rsidTr="00DE0421">
        <w:tc>
          <w:tcPr>
            <w:tcW w:w="2444" w:type="dxa"/>
          </w:tcPr>
          <w:p w:rsidR="00163841" w:rsidRPr="00DE0421" w:rsidRDefault="00163841" w:rsidP="00DE0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o più componenti</w:t>
            </w:r>
          </w:p>
        </w:tc>
        <w:tc>
          <w:tcPr>
            <w:tcW w:w="2444" w:type="dxa"/>
          </w:tcPr>
          <w:p w:rsidR="00163841" w:rsidRPr="00DE0421" w:rsidRDefault="00163841" w:rsidP="008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€ 300,00</w:t>
            </w:r>
          </w:p>
        </w:tc>
      </w:tr>
    </w:tbl>
    <w:p w:rsidR="008F0ABF" w:rsidRDefault="008F0ABF" w:rsidP="0022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70B" w:rsidRPr="0044070B" w:rsidRDefault="00130697" w:rsidP="0022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Presenza nel nucleo di soli redditi derivanti</w:t>
      </w:r>
      <w:r w:rsidR="0044070B" w:rsidRPr="0044070B">
        <w:rPr>
          <w:rFonts w:ascii="Times New Roman" w:hAnsi="Times New Roman" w:cs="Times New Roman"/>
          <w:b/>
          <w:color w:val="000000"/>
        </w:rPr>
        <w:t xml:space="preserve"> d</w:t>
      </w:r>
      <w:r>
        <w:rPr>
          <w:rFonts w:ascii="Times New Roman" w:hAnsi="Times New Roman" w:cs="Times New Roman"/>
          <w:b/>
          <w:color w:val="000000"/>
        </w:rPr>
        <w:t>a</w:t>
      </w:r>
      <w:r w:rsidR="0044070B" w:rsidRPr="0044070B">
        <w:rPr>
          <w:rFonts w:ascii="Times New Roman" w:hAnsi="Times New Roman" w:cs="Times New Roman"/>
          <w:b/>
          <w:color w:val="000000"/>
        </w:rPr>
        <w:t xml:space="preserve"> ammortizzatori</w:t>
      </w:r>
      <w:r w:rsidR="00043F7D">
        <w:rPr>
          <w:rFonts w:ascii="Times New Roman" w:hAnsi="Times New Roman" w:cs="Times New Roman"/>
          <w:b/>
          <w:color w:val="000000"/>
        </w:rPr>
        <w:t xml:space="preserve"> sociali o di altre forme di sostegno pubblico</w:t>
      </w:r>
      <w:r w:rsidR="008A16B5">
        <w:rPr>
          <w:rFonts w:ascii="Times New Roman" w:hAnsi="Times New Roman" w:cs="Times New Roman"/>
          <w:b/>
          <w:color w:val="000000"/>
        </w:rPr>
        <w:t xml:space="preserve">  </w:t>
      </w:r>
      <w:r w:rsidR="00AA5CF9">
        <w:rPr>
          <w:rFonts w:ascii="Times New Roman" w:hAnsi="Times New Roman" w:cs="Times New Roman"/>
          <w:b/>
          <w:color w:val="000000"/>
        </w:rPr>
        <w:t>(per un importo complessivo non  superiore a € 1.000,00 mensili)</w:t>
      </w:r>
    </w:p>
    <w:p w:rsidR="0044070B" w:rsidRDefault="0044070B" w:rsidP="008F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457517" w:rsidRPr="00DE0421" w:rsidTr="008144F0">
        <w:tc>
          <w:tcPr>
            <w:tcW w:w="2444" w:type="dxa"/>
          </w:tcPr>
          <w:p w:rsidR="00457517" w:rsidRPr="00A85EC5" w:rsidRDefault="00457517" w:rsidP="0081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5EC5">
              <w:rPr>
                <w:rFonts w:ascii="Times New Roman" w:hAnsi="Times New Roman" w:cs="Times New Roman"/>
                <w:b/>
                <w:color w:val="000000"/>
              </w:rPr>
              <w:t>n.componenti</w:t>
            </w:r>
            <w:proofErr w:type="spellEnd"/>
            <w:r w:rsidRPr="00A85EC5">
              <w:rPr>
                <w:rFonts w:ascii="Times New Roman" w:hAnsi="Times New Roman" w:cs="Times New Roman"/>
                <w:b/>
                <w:color w:val="000000"/>
              </w:rPr>
              <w:t xml:space="preserve"> nucleo</w:t>
            </w:r>
          </w:p>
        </w:tc>
        <w:tc>
          <w:tcPr>
            <w:tcW w:w="2444" w:type="dxa"/>
          </w:tcPr>
          <w:p w:rsidR="00457517" w:rsidRPr="00A85EC5" w:rsidRDefault="00457517" w:rsidP="0081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85EC5">
              <w:rPr>
                <w:rFonts w:ascii="Times New Roman" w:hAnsi="Times New Roman" w:cs="Times New Roman"/>
                <w:b/>
                <w:color w:val="000000"/>
              </w:rPr>
              <w:t>importo buono spesa</w:t>
            </w:r>
          </w:p>
        </w:tc>
      </w:tr>
      <w:tr w:rsidR="00130697" w:rsidRPr="00DE0421" w:rsidTr="008144F0"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€ 60,00</w:t>
            </w:r>
          </w:p>
        </w:tc>
      </w:tr>
      <w:tr w:rsidR="00130697" w:rsidRPr="00DE0421" w:rsidTr="008144F0"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€ 90,00</w:t>
            </w:r>
          </w:p>
        </w:tc>
      </w:tr>
      <w:tr w:rsidR="00130697" w:rsidRPr="00DE0421" w:rsidTr="008144F0"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€ 120,00</w:t>
            </w:r>
          </w:p>
        </w:tc>
      </w:tr>
      <w:tr w:rsidR="00130697" w:rsidRPr="00DE0421" w:rsidTr="008144F0"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€ 150,00</w:t>
            </w:r>
          </w:p>
        </w:tc>
      </w:tr>
      <w:tr w:rsidR="00130697" w:rsidRPr="00DE0421" w:rsidTr="008144F0"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42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o più componenti</w:t>
            </w:r>
          </w:p>
        </w:tc>
        <w:tc>
          <w:tcPr>
            <w:tcW w:w="2444" w:type="dxa"/>
          </w:tcPr>
          <w:p w:rsidR="00130697" w:rsidRPr="00DE0421" w:rsidRDefault="00130697" w:rsidP="0081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€ 180,00</w:t>
            </w:r>
          </w:p>
        </w:tc>
      </w:tr>
    </w:tbl>
    <w:p w:rsidR="00DE0421" w:rsidRPr="00DE0421" w:rsidRDefault="00DE0421" w:rsidP="00DE0421">
      <w:pPr>
        <w:pStyle w:val="Default"/>
        <w:jc w:val="both"/>
        <w:rPr>
          <w:b/>
          <w:iCs/>
          <w:sz w:val="22"/>
          <w:szCs w:val="22"/>
          <w:u w:val="single"/>
        </w:rPr>
      </w:pPr>
      <w:r w:rsidRPr="00DE0421">
        <w:rPr>
          <w:b/>
          <w:sz w:val="22"/>
          <w:szCs w:val="22"/>
          <w:u w:val="single"/>
        </w:rPr>
        <w:lastRenderedPageBreak/>
        <w:t>M</w:t>
      </w:r>
      <w:r w:rsidRPr="00DE0421">
        <w:rPr>
          <w:b/>
          <w:iCs/>
          <w:sz w:val="22"/>
          <w:szCs w:val="22"/>
          <w:u w:val="single"/>
        </w:rPr>
        <w:t xml:space="preserve">aggiorazione </w:t>
      </w:r>
      <w:r w:rsidR="00E035F3">
        <w:rPr>
          <w:b/>
          <w:iCs/>
          <w:sz w:val="22"/>
          <w:szCs w:val="22"/>
          <w:u w:val="single"/>
        </w:rPr>
        <w:t>valore del buono spesa</w:t>
      </w:r>
      <w:r w:rsidRPr="00DE0421">
        <w:rPr>
          <w:b/>
          <w:iCs/>
          <w:sz w:val="22"/>
          <w:szCs w:val="22"/>
          <w:u w:val="single"/>
        </w:rPr>
        <w:t>:</w:t>
      </w:r>
    </w:p>
    <w:p w:rsidR="00E56904" w:rsidRPr="00DE0421" w:rsidRDefault="00DE0421" w:rsidP="00DE0421">
      <w:pPr>
        <w:pStyle w:val="Default"/>
        <w:jc w:val="both"/>
        <w:rPr>
          <w:b/>
          <w:iCs/>
          <w:sz w:val="22"/>
          <w:szCs w:val="22"/>
        </w:rPr>
      </w:pPr>
      <w:r w:rsidRPr="00DE0421">
        <w:rPr>
          <w:b/>
          <w:iCs/>
          <w:sz w:val="22"/>
          <w:szCs w:val="22"/>
        </w:rPr>
        <w:t>- € 50,00</w:t>
      </w:r>
      <w:r w:rsidR="00B42D17">
        <w:rPr>
          <w:b/>
          <w:iCs/>
          <w:sz w:val="22"/>
          <w:szCs w:val="22"/>
        </w:rPr>
        <w:t xml:space="preserve"> </w:t>
      </w:r>
      <w:r w:rsidR="00B4595D">
        <w:rPr>
          <w:b/>
          <w:iCs/>
          <w:sz w:val="22"/>
          <w:szCs w:val="22"/>
        </w:rPr>
        <w:t xml:space="preserve">per </w:t>
      </w:r>
      <w:r w:rsidR="00B42D17">
        <w:rPr>
          <w:b/>
          <w:iCs/>
          <w:sz w:val="22"/>
          <w:szCs w:val="22"/>
        </w:rPr>
        <w:t xml:space="preserve">ogni figlio minore </w:t>
      </w:r>
      <w:r w:rsidR="001345FF">
        <w:rPr>
          <w:b/>
          <w:iCs/>
          <w:sz w:val="22"/>
          <w:szCs w:val="22"/>
        </w:rPr>
        <w:t xml:space="preserve">presente nel nucleo, </w:t>
      </w:r>
      <w:r w:rsidR="00B42D17">
        <w:rPr>
          <w:b/>
          <w:iCs/>
          <w:sz w:val="22"/>
          <w:szCs w:val="22"/>
        </w:rPr>
        <w:t xml:space="preserve">di età pari o inferiore a 3 anni al momento della presentazione della domanda; </w:t>
      </w:r>
    </w:p>
    <w:p w:rsidR="00DE0421" w:rsidRPr="00DE0421" w:rsidRDefault="00DE0421" w:rsidP="00DE0421">
      <w:pPr>
        <w:pStyle w:val="Default"/>
        <w:jc w:val="both"/>
        <w:rPr>
          <w:b/>
          <w:iCs/>
          <w:sz w:val="22"/>
          <w:szCs w:val="22"/>
        </w:rPr>
      </w:pPr>
      <w:r w:rsidRPr="00DE0421">
        <w:rPr>
          <w:b/>
          <w:iCs/>
          <w:sz w:val="22"/>
          <w:szCs w:val="22"/>
        </w:rPr>
        <w:t xml:space="preserve">- € 150,00 nel caso di nucleo famigliare </w:t>
      </w:r>
      <w:r w:rsidR="005B31DE">
        <w:rPr>
          <w:b/>
          <w:iCs/>
          <w:sz w:val="22"/>
          <w:szCs w:val="22"/>
        </w:rPr>
        <w:t>residente in appartamento con regolare contratto di locazione</w:t>
      </w:r>
      <w:r w:rsidR="00163841" w:rsidRPr="00893230">
        <w:rPr>
          <w:b/>
          <w:sz w:val="22"/>
          <w:szCs w:val="22"/>
        </w:rPr>
        <w:t>(esclusi alloggi comunali o di proprietà dell'ERAP);</w:t>
      </w:r>
    </w:p>
    <w:p w:rsidR="00DE0421" w:rsidRDefault="00DE0421" w:rsidP="00DE0421">
      <w:pPr>
        <w:pStyle w:val="Default"/>
        <w:jc w:val="both"/>
        <w:rPr>
          <w:iCs/>
          <w:sz w:val="20"/>
          <w:szCs w:val="20"/>
        </w:rPr>
      </w:pPr>
    </w:p>
    <w:p w:rsidR="00E035F3" w:rsidRPr="00163841" w:rsidRDefault="00E035F3" w:rsidP="00E035F3">
      <w:pPr>
        <w:pStyle w:val="Default"/>
        <w:jc w:val="both"/>
        <w:rPr>
          <w:sz w:val="22"/>
          <w:szCs w:val="22"/>
        </w:rPr>
      </w:pPr>
      <w:r w:rsidRPr="00195284">
        <w:rPr>
          <w:sz w:val="22"/>
          <w:szCs w:val="22"/>
        </w:rPr>
        <w:t xml:space="preserve">I buoni spesa </w:t>
      </w:r>
      <w:r w:rsidR="00A55CEF">
        <w:rPr>
          <w:sz w:val="22"/>
          <w:szCs w:val="22"/>
        </w:rPr>
        <w:t xml:space="preserve">(con tagli da € 10,00 e € 20,00) </w:t>
      </w:r>
      <w:r w:rsidR="00A56F55">
        <w:rPr>
          <w:sz w:val="22"/>
          <w:szCs w:val="22"/>
        </w:rPr>
        <w:t xml:space="preserve">numerati, nominativi </w:t>
      </w:r>
      <w:r w:rsidR="00843AA8">
        <w:rPr>
          <w:sz w:val="22"/>
          <w:szCs w:val="22"/>
        </w:rPr>
        <w:t>e non cedibil</w:t>
      </w:r>
      <w:r w:rsidR="00330947">
        <w:rPr>
          <w:sz w:val="22"/>
          <w:szCs w:val="22"/>
        </w:rPr>
        <w:t>i, riportanti il logo del Comun</w:t>
      </w:r>
      <w:r w:rsidR="00843AA8">
        <w:rPr>
          <w:sz w:val="22"/>
          <w:szCs w:val="22"/>
        </w:rPr>
        <w:t>e di Fossombrone e il timbro anticontraffazione,</w:t>
      </w:r>
      <w:r w:rsidRPr="00195284">
        <w:rPr>
          <w:sz w:val="22"/>
          <w:szCs w:val="22"/>
        </w:rPr>
        <w:t xml:space="preserve"> </w:t>
      </w:r>
      <w:r w:rsidR="009820AB" w:rsidRPr="00195284">
        <w:rPr>
          <w:sz w:val="22"/>
          <w:szCs w:val="22"/>
        </w:rPr>
        <w:t>saranno conse</w:t>
      </w:r>
      <w:r w:rsidR="00195284" w:rsidRPr="00195284">
        <w:rPr>
          <w:sz w:val="22"/>
          <w:szCs w:val="22"/>
        </w:rPr>
        <w:t>gnati</w:t>
      </w:r>
      <w:r w:rsidR="00195284">
        <w:rPr>
          <w:sz w:val="22"/>
          <w:szCs w:val="22"/>
        </w:rPr>
        <w:t xml:space="preserve"> direttamente al domicilio dei beneficiari tramite  volontari o agenti di polizia locale</w:t>
      </w:r>
      <w:r w:rsidR="00A55CEF">
        <w:rPr>
          <w:sz w:val="22"/>
          <w:szCs w:val="22"/>
        </w:rPr>
        <w:t>.</w:t>
      </w:r>
    </w:p>
    <w:p w:rsidR="00195284" w:rsidRDefault="00195284" w:rsidP="006E5975">
      <w:pPr>
        <w:pStyle w:val="Default"/>
        <w:jc w:val="both"/>
        <w:rPr>
          <w:b/>
          <w:bCs/>
          <w:sz w:val="20"/>
          <w:szCs w:val="20"/>
        </w:rPr>
      </w:pPr>
    </w:p>
    <w:p w:rsidR="006E5975" w:rsidRPr="008B6518" w:rsidRDefault="006E5975" w:rsidP="006E5975">
      <w:pPr>
        <w:pStyle w:val="Default"/>
        <w:jc w:val="both"/>
        <w:rPr>
          <w:sz w:val="20"/>
          <w:szCs w:val="20"/>
        </w:rPr>
      </w:pPr>
      <w:r w:rsidRPr="008B6518">
        <w:rPr>
          <w:b/>
          <w:bCs/>
          <w:sz w:val="20"/>
          <w:szCs w:val="20"/>
        </w:rPr>
        <w:t xml:space="preserve">TRATTAMENTO DEI DATI </w:t>
      </w:r>
    </w:p>
    <w:p w:rsidR="006E5975" w:rsidRDefault="006E5975" w:rsidP="006E5975">
      <w:pPr>
        <w:pStyle w:val="Default"/>
        <w:jc w:val="both"/>
        <w:rPr>
          <w:sz w:val="20"/>
          <w:szCs w:val="20"/>
        </w:rPr>
      </w:pPr>
      <w:r w:rsidRPr="008B6518">
        <w:rPr>
          <w:sz w:val="20"/>
          <w:szCs w:val="20"/>
        </w:rPr>
        <w:t>Ai fini del rispetto delle vigenti disposizioni in materia di privacy (RGPD 2016/679), si rende noto che, tutti i dati personali comunicati dai richiedenti, saranno trattati in modalità cartacea e/o informatica nel rispetto di quanto previsto dalle vigenti disposizioni normative e regolamentari in materia. I dati saranno utilizzati esclusivamente per le finalità di c</w:t>
      </w:r>
      <w:r w:rsidR="00435DC3">
        <w:rPr>
          <w:sz w:val="20"/>
          <w:szCs w:val="20"/>
        </w:rPr>
        <w:t>ui al presente Avviso pubblico.</w:t>
      </w:r>
    </w:p>
    <w:p w:rsidR="00435DC3" w:rsidRPr="008B6518" w:rsidRDefault="00435DC3" w:rsidP="006E5975">
      <w:pPr>
        <w:pStyle w:val="Default"/>
        <w:jc w:val="both"/>
        <w:rPr>
          <w:sz w:val="20"/>
          <w:szCs w:val="20"/>
        </w:rPr>
      </w:pPr>
    </w:p>
    <w:p w:rsidR="00435DC3" w:rsidRDefault="00435DC3" w:rsidP="0043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DC3">
        <w:rPr>
          <w:rFonts w:ascii="Times New Roman" w:hAnsi="Times New Roman" w:cs="Times New Roman"/>
          <w:b/>
          <w:sz w:val="20"/>
          <w:szCs w:val="20"/>
        </w:rPr>
        <w:t>CONTROLLI</w:t>
      </w:r>
    </w:p>
    <w:p w:rsidR="00060205" w:rsidRPr="00435DC3" w:rsidRDefault="00435DC3" w:rsidP="0043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DC3">
        <w:rPr>
          <w:rFonts w:ascii="Times New Roman" w:hAnsi="Times New Roman" w:cs="Times New Roman"/>
          <w:sz w:val="20"/>
          <w:szCs w:val="20"/>
        </w:rPr>
        <w:t xml:space="preserve">L’Amministrazione comunale </w:t>
      </w:r>
      <w:r w:rsidR="00A80EE1">
        <w:rPr>
          <w:rFonts w:ascii="Times New Roman" w:hAnsi="Times New Roman" w:cs="Times New Roman"/>
          <w:sz w:val="20"/>
          <w:szCs w:val="20"/>
        </w:rPr>
        <w:t>si riserva di effettuare successivamente</w:t>
      </w:r>
      <w:r w:rsidRPr="00435DC3">
        <w:rPr>
          <w:rFonts w:ascii="Times New Roman" w:hAnsi="Times New Roman" w:cs="Times New Roman"/>
          <w:sz w:val="20"/>
          <w:szCs w:val="20"/>
        </w:rPr>
        <w:t xml:space="preserve"> gli opportuni controlli in ordine alla veridicità delle attestazioni riportate nell’autodichiarazione pervenuta,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0EE1">
        <w:rPr>
          <w:rFonts w:ascii="Times New Roman" w:hAnsi="Times New Roman" w:cs="Times New Roman"/>
          <w:sz w:val="20"/>
          <w:szCs w:val="20"/>
        </w:rPr>
        <w:t>nel rispetto delle normative vigenti.</w:t>
      </w:r>
    </w:p>
    <w:p w:rsidR="00D40FFB" w:rsidRPr="008B6518" w:rsidRDefault="00D40FFB" w:rsidP="006E5975">
      <w:pPr>
        <w:pStyle w:val="Default"/>
        <w:jc w:val="both"/>
        <w:rPr>
          <w:sz w:val="20"/>
          <w:szCs w:val="20"/>
        </w:rPr>
      </w:pPr>
    </w:p>
    <w:p w:rsidR="00060205" w:rsidRDefault="00060205" w:rsidP="006E5975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27"/>
        <w:gridCol w:w="5127"/>
      </w:tblGrid>
      <w:tr w:rsidR="006E5975">
        <w:trPr>
          <w:trHeight w:val="226"/>
        </w:trPr>
        <w:tc>
          <w:tcPr>
            <w:tcW w:w="5127" w:type="dxa"/>
          </w:tcPr>
          <w:p w:rsidR="00060205" w:rsidRPr="00617A8E" w:rsidRDefault="00060205" w:rsidP="006E5975">
            <w:pPr>
              <w:pStyle w:val="Default"/>
              <w:jc w:val="both"/>
            </w:pPr>
            <w:r w:rsidRPr="00617A8E">
              <w:t xml:space="preserve">Fossombrone, </w:t>
            </w:r>
          </w:p>
          <w:p w:rsidR="00060205" w:rsidRPr="00617A8E" w:rsidRDefault="00060205" w:rsidP="006E5975">
            <w:pPr>
              <w:pStyle w:val="Default"/>
              <w:jc w:val="both"/>
            </w:pPr>
          </w:p>
          <w:p w:rsidR="006E5975" w:rsidRPr="00617A8E" w:rsidRDefault="006E5975" w:rsidP="00060205">
            <w:pPr>
              <w:pStyle w:val="Default"/>
              <w:jc w:val="both"/>
            </w:pPr>
            <w:r w:rsidRPr="00617A8E">
              <w:t xml:space="preserve"> </w:t>
            </w:r>
          </w:p>
        </w:tc>
        <w:tc>
          <w:tcPr>
            <w:tcW w:w="5127" w:type="dxa"/>
          </w:tcPr>
          <w:p w:rsidR="00060205" w:rsidRDefault="006E5975" w:rsidP="000602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Responsabile </w:t>
            </w:r>
            <w:r w:rsidR="00060205">
              <w:rPr>
                <w:sz w:val="22"/>
                <w:szCs w:val="22"/>
              </w:rPr>
              <w:t>del Settore IV</w:t>
            </w:r>
          </w:p>
          <w:p w:rsidR="00060205" w:rsidRDefault="00060205" w:rsidP="000602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Servizi Sociali</w:t>
            </w:r>
          </w:p>
          <w:p w:rsidR="006E5975" w:rsidRDefault="006E5975" w:rsidP="006E597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205">
        <w:trPr>
          <w:trHeight w:val="226"/>
        </w:trPr>
        <w:tc>
          <w:tcPr>
            <w:tcW w:w="5127" w:type="dxa"/>
          </w:tcPr>
          <w:p w:rsidR="00060205" w:rsidRDefault="00060205" w:rsidP="006E597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127" w:type="dxa"/>
          </w:tcPr>
          <w:p w:rsidR="00060205" w:rsidRDefault="00060205" w:rsidP="0006020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205">
        <w:trPr>
          <w:trHeight w:val="226"/>
        </w:trPr>
        <w:tc>
          <w:tcPr>
            <w:tcW w:w="5127" w:type="dxa"/>
          </w:tcPr>
          <w:p w:rsidR="00060205" w:rsidRDefault="00060205" w:rsidP="006E597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127" w:type="dxa"/>
          </w:tcPr>
          <w:p w:rsidR="00060205" w:rsidRDefault="00060205" w:rsidP="0006020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205">
        <w:trPr>
          <w:trHeight w:val="226"/>
        </w:trPr>
        <w:tc>
          <w:tcPr>
            <w:tcW w:w="5127" w:type="dxa"/>
          </w:tcPr>
          <w:p w:rsidR="00060205" w:rsidRDefault="00060205" w:rsidP="006E597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127" w:type="dxa"/>
          </w:tcPr>
          <w:p w:rsidR="00060205" w:rsidRDefault="00060205" w:rsidP="0006020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60205">
        <w:trPr>
          <w:trHeight w:val="226"/>
        </w:trPr>
        <w:tc>
          <w:tcPr>
            <w:tcW w:w="5127" w:type="dxa"/>
          </w:tcPr>
          <w:p w:rsidR="00060205" w:rsidRDefault="00060205" w:rsidP="006E597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5127" w:type="dxa"/>
          </w:tcPr>
          <w:p w:rsidR="00060205" w:rsidRDefault="00060205" w:rsidP="0006020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F60D5" w:rsidRDefault="005F60D5" w:rsidP="006E5975">
      <w:pPr>
        <w:jc w:val="both"/>
      </w:pPr>
    </w:p>
    <w:sectPr w:rsidR="005F60D5" w:rsidSect="000B7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BQ-Ligh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872EC"/>
    <w:multiLevelType w:val="hybridMultilevel"/>
    <w:tmpl w:val="C5D810A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33BEA"/>
    <w:multiLevelType w:val="hybridMultilevel"/>
    <w:tmpl w:val="1A90CB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8A0804"/>
    <w:multiLevelType w:val="hybridMultilevel"/>
    <w:tmpl w:val="BCD233FE"/>
    <w:lvl w:ilvl="0" w:tplc="C49C3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D2CF"/>
    <w:multiLevelType w:val="hybridMultilevel"/>
    <w:tmpl w:val="B6FFE17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C92F77"/>
    <w:multiLevelType w:val="hybridMultilevel"/>
    <w:tmpl w:val="31A6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961"/>
    <w:multiLevelType w:val="hybridMultilevel"/>
    <w:tmpl w:val="BCD233FE"/>
    <w:lvl w:ilvl="0" w:tplc="C49C3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58319"/>
    <w:multiLevelType w:val="hybridMultilevel"/>
    <w:tmpl w:val="884408A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3C61DF"/>
    <w:multiLevelType w:val="hybridMultilevel"/>
    <w:tmpl w:val="001EE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E5975"/>
    <w:rsid w:val="0002600D"/>
    <w:rsid w:val="00043F7D"/>
    <w:rsid w:val="000446CE"/>
    <w:rsid w:val="00050C06"/>
    <w:rsid w:val="00060205"/>
    <w:rsid w:val="00061A2F"/>
    <w:rsid w:val="00064E8C"/>
    <w:rsid w:val="000767E2"/>
    <w:rsid w:val="000B0CF2"/>
    <w:rsid w:val="000B2F58"/>
    <w:rsid w:val="000B7D58"/>
    <w:rsid w:val="000F661C"/>
    <w:rsid w:val="00113E70"/>
    <w:rsid w:val="00130697"/>
    <w:rsid w:val="001345FF"/>
    <w:rsid w:val="00163841"/>
    <w:rsid w:val="00164211"/>
    <w:rsid w:val="00195284"/>
    <w:rsid w:val="001A5837"/>
    <w:rsid w:val="001C385F"/>
    <w:rsid w:val="001F3350"/>
    <w:rsid w:val="002002A6"/>
    <w:rsid w:val="00227E6B"/>
    <w:rsid w:val="00295861"/>
    <w:rsid w:val="00296DC9"/>
    <w:rsid w:val="002A353E"/>
    <w:rsid w:val="002D43CF"/>
    <w:rsid w:val="002E0E36"/>
    <w:rsid w:val="002E61F7"/>
    <w:rsid w:val="00303629"/>
    <w:rsid w:val="00330947"/>
    <w:rsid w:val="003707EC"/>
    <w:rsid w:val="00374D85"/>
    <w:rsid w:val="003906E6"/>
    <w:rsid w:val="003A4541"/>
    <w:rsid w:val="003B0403"/>
    <w:rsid w:val="003D3B4F"/>
    <w:rsid w:val="003E55CA"/>
    <w:rsid w:val="004005A5"/>
    <w:rsid w:val="00435DC3"/>
    <w:rsid w:val="0044070B"/>
    <w:rsid w:val="00457517"/>
    <w:rsid w:val="00477705"/>
    <w:rsid w:val="00485DF1"/>
    <w:rsid w:val="004E471E"/>
    <w:rsid w:val="00512AAF"/>
    <w:rsid w:val="00515A30"/>
    <w:rsid w:val="0053396F"/>
    <w:rsid w:val="005B2F4A"/>
    <w:rsid w:val="005B31DE"/>
    <w:rsid w:val="005F60D5"/>
    <w:rsid w:val="00617A8E"/>
    <w:rsid w:val="006276A5"/>
    <w:rsid w:val="006316C9"/>
    <w:rsid w:val="0064082E"/>
    <w:rsid w:val="006448F9"/>
    <w:rsid w:val="006517B6"/>
    <w:rsid w:val="00675545"/>
    <w:rsid w:val="006A2C13"/>
    <w:rsid w:val="006A5005"/>
    <w:rsid w:val="006C235F"/>
    <w:rsid w:val="006E2A33"/>
    <w:rsid w:val="006E5975"/>
    <w:rsid w:val="006F4CBD"/>
    <w:rsid w:val="007424E2"/>
    <w:rsid w:val="007507F0"/>
    <w:rsid w:val="00753D83"/>
    <w:rsid w:val="007A53D5"/>
    <w:rsid w:val="007F45CF"/>
    <w:rsid w:val="00843AA8"/>
    <w:rsid w:val="00893230"/>
    <w:rsid w:val="008A16B5"/>
    <w:rsid w:val="008B6518"/>
    <w:rsid w:val="008E661B"/>
    <w:rsid w:val="008F0ABF"/>
    <w:rsid w:val="009274D1"/>
    <w:rsid w:val="0094357C"/>
    <w:rsid w:val="009820AB"/>
    <w:rsid w:val="00987E6A"/>
    <w:rsid w:val="00996046"/>
    <w:rsid w:val="009A2122"/>
    <w:rsid w:val="009A364E"/>
    <w:rsid w:val="009D7CC0"/>
    <w:rsid w:val="00A25EBF"/>
    <w:rsid w:val="00A312C5"/>
    <w:rsid w:val="00A55CEF"/>
    <w:rsid w:val="00A56F55"/>
    <w:rsid w:val="00A61E87"/>
    <w:rsid w:val="00A62479"/>
    <w:rsid w:val="00A80EE1"/>
    <w:rsid w:val="00A84F43"/>
    <w:rsid w:val="00A857FF"/>
    <w:rsid w:val="00A85EC5"/>
    <w:rsid w:val="00A935EA"/>
    <w:rsid w:val="00A97515"/>
    <w:rsid w:val="00AA4E39"/>
    <w:rsid w:val="00AA5CF9"/>
    <w:rsid w:val="00AB40ED"/>
    <w:rsid w:val="00AC3F56"/>
    <w:rsid w:val="00AE4D73"/>
    <w:rsid w:val="00B42D17"/>
    <w:rsid w:val="00B4595D"/>
    <w:rsid w:val="00B85391"/>
    <w:rsid w:val="00BC50A1"/>
    <w:rsid w:val="00BD5FEA"/>
    <w:rsid w:val="00BF64D4"/>
    <w:rsid w:val="00C10522"/>
    <w:rsid w:val="00C1219D"/>
    <w:rsid w:val="00C15B95"/>
    <w:rsid w:val="00C21F8E"/>
    <w:rsid w:val="00C33653"/>
    <w:rsid w:val="00C402BE"/>
    <w:rsid w:val="00C43C23"/>
    <w:rsid w:val="00C57278"/>
    <w:rsid w:val="00C80DD7"/>
    <w:rsid w:val="00C8285E"/>
    <w:rsid w:val="00C93E90"/>
    <w:rsid w:val="00CB3197"/>
    <w:rsid w:val="00CC70BE"/>
    <w:rsid w:val="00CF18BD"/>
    <w:rsid w:val="00D03CF7"/>
    <w:rsid w:val="00D120B1"/>
    <w:rsid w:val="00D13933"/>
    <w:rsid w:val="00D17ADF"/>
    <w:rsid w:val="00D36233"/>
    <w:rsid w:val="00D37105"/>
    <w:rsid w:val="00D3716F"/>
    <w:rsid w:val="00D40FFB"/>
    <w:rsid w:val="00D43B6E"/>
    <w:rsid w:val="00D635FD"/>
    <w:rsid w:val="00DB18B0"/>
    <w:rsid w:val="00DE0421"/>
    <w:rsid w:val="00E035F3"/>
    <w:rsid w:val="00E1130E"/>
    <w:rsid w:val="00E2109F"/>
    <w:rsid w:val="00E47A21"/>
    <w:rsid w:val="00E529A7"/>
    <w:rsid w:val="00E56904"/>
    <w:rsid w:val="00E6138F"/>
    <w:rsid w:val="00E64CF6"/>
    <w:rsid w:val="00E673C1"/>
    <w:rsid w:val="00E74AAA"/>
    <w:rsid w:val="00E831AB"/>
    <w:rsid w:val="00E83675"/>
    <w:rsid w:val="00EB645F"/>
    <w:rsid w:val="00F06C17"/>
    <w:rsid w:val="00F27C3D"/>
    <w:rsid w:val="00F37F52"/>
    <w:rsid w:val="00F42919"/>
    <w:rsid w:val="00F866D8"/>
    <w:rsid w:val="00FC0933"/>
    <w:rsid w:val="00FE5131"/>
    <w:rsid w:val="00FF3F35"/>
    <w:rsid w:val="00FF6D55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D58"/>
  </w:style>
  <w:style w:type="paragraph" w:styleId="Titolo1">
    <w:name w:val="heading 1"/>
    <w:basedOn w:val="Normale"/>
    <w:next w:val="Normale"/>
    <w:link w:val="Titolo1Carattere"/>
    <w:qFormat/>
    <w:rsid w:val="006E5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E5975"/>
    <w:rPr>
      <w:rFonts w:ascii="Times New Roman" w:eastAsia="Times New Roman" w:hAnsi="Times New Roman" w:cs="Times New Roman"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7A53D5"/>
    <w:pPr>
      <w:tabs>
        <w:tab w:val="left" w:leader="dot" w:pos="2977"/>
        <w:tab w:val="left" w:leader="dot" w:pos="5245"/>
      </w:tabs>
      <w:spacing w:after="0" w:line="240" w:lineRule="auto"/>
      <w:ind w:right="-1"/>
    </w:pPr>
    <w:rPr>
      <w:rFonts w:ascii="HelveticaBQ-Light" w:eastAsia="Times New Roman" w:hAnsi="HelveticaBQ-Light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2600D"/>
    <w:rPr>
      <w:color w:val="0000FF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provincia.p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elisa.paradisi</dc:creator>
  <cp:keywords/>
  <dc:description/>
  <cp:lastModifiedBy>elisa.paradisi</cp:lastModifiedBy>
  <cp:revision>178</cp:revision>
  <cp:lastPrinted>2020-04-02T10:15:00Z</cp:lastPrinted>
  <dcterms:created xsi:type="dcterms:W3CDTF">2020-03-31T07:43:00Z</dcterms:created>
  <dcterms:modified xsi:type="dcterms:W3CDTF">2020-04-03T09:15:00Z</dcterms:modified>
</cp:coreProperties>
</file>