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3C8A" w14:textId="77777777" w:rsidR="008550B7" w:rsidRDefault="008550B7" w:rsidP="008550B7">
      <w:pPr>
        <w:spacing w:line="276" w:lineRule="auto"/>
        <w:jc w:val="right"/>
        <w:rPr>
          <w:rFonts w:ascii="Arial" w:hAnsi="Arial" w:cs="Arial"/>
          <w:i/>
          <w:sz w:val="22"/>
          <w:szCs w:val="22"/>
        </w:rPr>
      </w:pPr>
      <w:r w:rsidRPr="006B5734">
        <w:rPr>
          <w:rFonts w:ascii="Arial" w:hAnsi="Arial" w:cs="Arial"/>
          <w:b/>
          <w:sz w:val="22"/>
          <w:szCs w:val="22"/>
        </w:rPr>
        <w:t>ALLEGATO “1</w:t>
      </w:r>
      <w:r>
        <w:rPr>
          <w:rFonts w:ascii="Arial" w:hAnsi="Arial" w:cs="Arial"/>
          <w:i/>
          <w:sz w:val="22"/>
          <w:szCs w:val="22"/>
        </w:rPr>
        <w:t>”</w:t>
      </w:r>
    </w:p>
    <w:p w14:paraId="0E0563EF" w14:textId="77777777" w:rsidR="008550B7" w:rsidRDefault="008550B7" w:rsidP="008550B7">
      <w:pPr>
        <w:spacing w:line="276" w:lineRule="auto"/>
        <w:jc w:val="right"/>
        <w:rPr>
          <w:rFonts w:ascii="Arial" w:hAnsi="Arial" w:cs="Arial"/>
          <w:i/>
          <w:sz w:val="22"/>
          <w:szCs w:val="22"/>
        </w:rPr>
      </w:pPr>
    </w:p>
    <w:p w14:paraId="7FD78D94" w14:textId="77777777" w:rsidR="008550B7" w:rsidRPr="008A4B23" w:rsidRDefault="008550B7" w:rsidP="008550B7">
      <w:pPr>
        <w:spacing w:line="276" w:lineRule="auto"/>
        <w:jc w:val="right"/>
        <w:rPr>
          <w:rFonts w:ascii="Arial" w:hAnsi="Arial" w:cs="Arial"/>
          <w:i/>
          <w:sz w:val="22"/>
          <w:szCs w:val="22"/>
        </w:rPr>
      </w:pPr>
    </w:p>
    <w:p w14:paraId="0B5F6B18" w14:textId="77777777" w:rsidR="008550B7" w:rsidRDefault="008550B7" w:rsidP="008550B7">
      <w:pPr>
        <w:spacing w:line="276" w:lineRule="auto"/>
        <w:jc w:val="center"/>
        <w:rPr>
          <w:rFonts w:ascii="Arial" w:hAnsi="Arial" w:cs="Arial"/>
          <w:b/>
          <w:sz w:val="22"/>
          <w:szCs w:val="22"/>
        </w:rPr>
      </w:pPr>
      <w:r w:rsidRPr="008A4B23">
        <w:rPr>
          <w:rFonts w:ascii="Arial" w:hAnsi="Arial" w:cs="Arial"/>
          <w:b/>
          <w:sz w:val="22"/>
          <w:szCs w:val="22"/>
        </w:rPr>
        <w:t xml:space="preserve">BANDO </w:t>
      </w:r>
      <w:r w:rsidRPr="003F215C">
        <w:rPr>
          <w:rFonts w:ascii="Arial" w:hAnsi="Arial" w:cs="Arial"/>
          <w:b/>
          <w:sz w:val="22"/>
          <w:szCs w:val="22"/>
        </w:rPr>
        <w:t>PER LA CONCESSIONE DEI CONTRIBUTI AGLII NTERVENTI VOLTI ALLA REALIZZAZIONE DI PROGETTI INTEGRATI TRA I</w:t>
      </w:r>
      <w:r w:rsidR="004C396E">
        <w:rPr>
          <w:rFonts w:ascii="Arial" w:hAnsi="Arial" w:cs="Arial"/>
          <w:b/>
          <w:sz w:val="22"/>
          <w:szCs w:val="22"/>
        </w:rPr>
        <w:t>L</w:t>
      </w:r>
      <w:r w:rsidRPr="003F215C">
        <w:rPr>
          <w:rFonts w:ascii="Arial" w:hAnsi="Arial" w:cs="Arial"/>
          <w:b/>
          <w:sz w:val="22"/>
          <w:szCs w:val="22"/>
        </w:rPr>
        <w:t xml:space="preserve"> COMUNE E LE PICCOLE IMPRESE PER LO SVILUPPO DEI CENTRI COMMERCIALI NATURALI</w:t>
      </w:r>
    </w:p>
    <w:p w14:paraId="669C22CD" w14:textId="77777777" w:rsidR="008550B7" w:rsidRDefault="008550B7" w:rsidP="008550B7">
      <w:pPr>
        <w:spacing w:line="276" w:lineRule="auto"/>
        <w:jc w:val="center"/>
        <w:rPr>
          <w:rFonts w:ascii="Arial" w:hAnsi="Arial" w:cs="Arial"/>
          <w:b/>
          <w:sz w:val="22"/>
          <w:szCs w:val="22"/>
        </w:rPr>
      </w:pPr>
    </w:p>
    <w:p w14:paraId="0EEFFD53" w14:textId="77777777" w:rsidR="008550B7" w:rsidRDefault="008550B7" w:rsidP="008550B7">
      <w:pPr>
        <w:spacing w:line="276" w:lineRule="auto"/>
        <w:jc w:val="center"/>
        <w:rPr>
          <w:rFonts w:ascii="Arial" w:hAnsi="Arial" w:cs="Arial"/>
          <w:b/>
          <w:sz w:val="22"/>
          <w:szCs w:val="22"/>
        </w:rPr>
      </w:pPr>
    </w:p>
    <w:p w14:paraId="27D60D61" w14:textId="77777777" w:rsidR="008550B7" w:rsidRPr="008A4B23" w:rsidRDefault="008550B7" w:rsidP="008550B7">
      <w:pPr>
        <w:tabs>
          <w:tab w:val="left" w:pos="6255"/>
        </w:tabs>
        <w:spacing w:line="276" w:lineRule="auto"/>
        <w:jc w:val="both"/>
        <w:rPr>
          <w:rFonts w:ascii="Arial" w:hAnsi="Arial" w:cs="Arial"/>
          <w:sz w:val="22"/>
          <w:szCs w:val="22"/>
        </w:rPr>
      </w:pPr>
      <w:r w:rsidRPr="008A4B23">
        <w:rPr>
          <w:rFonts w:ascii="Arial" w:hAnsi="Arial" w:cs="Arial"/>
          <w:sz w:val="22"/>
          <w:szCs w:val="22"/>
        </w:rPr>
        <w:tab/>
      </w:r>
    </w:p>
    <w:p w14:paraId="59CC0CDE" w14:textId="77777777" w:rsidR="008550B7" w:rsidRPr="008A4B23" w:rsidRDefault="008550B7" w:rsidP="008550B7">
      <w:pPr>
        <w:spacing w:line="276" w:lineRule="auto"/>
        <w:jc w:val="both"/>
        <w:rPr>
          <w:rFonts w:ascii="Arial" w:hAnsi="Arial" w:cs="Arial"/>
          <w:sz w:val="22"/>
          <w:szCs w:val="22"/>
        </w:rPr>
      </w:pPr>
    </w:p>
    <w:p w14:paraId="04167732" w14:textId="77777777" w:rsidR="008550B7" w:rsidRDefault="008550B7" w:rsidP="0099742A">
      <w:pPr>
        <w:numPr>
          <w:ilvl w:val="0"/>
          <w:numId w:val="1"/>
        </w:numPr>
        <w:spacing w:line="276" w:lineRule="auto"/>
        <w:jc w:val="both"/>
        <w:rPr>
          <w:rFonts w:ascii="Arial" w:hAnsi="Arial" w:cs="Arial"/>
          <w:b/>
          <w:i/>
          <w:sz w:val="22"/>
          <w:szCs w:val="22"/>
        </w:rPr>
      </w:pPr>
      <w:r w:rsidRPr="008A4B23">
        <w:rPr>
          <w:rFonts w:ascii="Arial" w:hAnsi="Arial" w:cs="Arial"/>
          <w:b/>
          <w:i/>
          <w:sz w:val="22"/>
          <w:szCs w:val="22"/>
        </w:rPr>
        <w:t>INFORMAZIONI GENERALI</w:t>
      </w:r>
    </w:p>
    <w:p w14:paraId="6CE764C5" w14:textId="77777777" w:rsidR="008550B7" w:rsidRPr="008A4B23" w:rsidRDefault="008550B7" w:rsidP="0099742A">
      <w:pPr>
        <w:spacing w:line="276" w:lineRule="auto"/>
        <w:jc w:val="both"/>
        <w:rPr>
          <w:rFonts w:ascii="Arial" w:hAnsi="Arial" w:cs="Arial"/>
          <w:b/>
          <w:i/>
          <w:sz w:val="22"/>
          <w:szCs w:val="22"/>
        </w:rPr>
      </w:pPr>
    </w:p>
    <w:p w14:paraId="0411CED5" w14:textId="77777777" w:rsidR="008550B7" w:rsidRPr="003F215C" w:rsidRDefault="008550B7" w:rsidP="0099742A">
      <w:pPr>
        <w:pStyle w:val="Paragrafoelenco"/>
        <w:spacing w:line="276" w:lineRule="auto"/>
        <w:ind w:left="284" w:right="141" w:hanging="284"/>
        <w:rPr>
          <w:rFonts w:cs="Arial"/>
          <w:sz w:val="22"/>
          <w:szCs w:val="22"/>
        </w:rPr>
      </w:pPr>
      <w:r>
        <w:rPr>
          <w:rFonts w:cs="Arial"/>
          <w:sz w:val="22"/>
          <w:szCs w:val="22"/>
        </w:rPr>
        <w:t>1.</w:t>
      </w:r>
      <w:proofErr w:type="gramStart"/>
      <w:r w:rsidRPr="003F215C">
        <w:rPr>
          <w:rFonts w:cs="Arial"/>
          <w:sz w:val="22"/>
          <w:szCs w:val="22"/>
        </w:rPr>
        <w:t>1.Il</w:t>
      </w:r>
      <w:proofErr w:type="gramEnd"/>
      <w:r w:rsidRPr="003F215C">
        <w:rPr>
          <w:rFonts w:cs="Arial"/>
          <w:sz w:val="22"/>
          <w:szCs w:val="22"/>
        </w:rPr>
        <w:t xml:space="preserve"> presente intervento mira a rivitalizzare la competitività economica dei centri storici ed urbani attraverso lo sviluppo e l’incentivazione dei Centri Commerciali Naturali.</w:t>
      </w:r>
    </w:p>
    <w:p w14:paraId="3A387F32" w14:textId="77777777" w:rsidR="008550B7" w:rsidRPr="003F215C" w:rsidRDefault="008550B7" w:rsidP="0099742A">
      <w:pPr>
        <w:pStyle w:val="Paragrafoelenco"/>
        <w:spacing w:line="276" w:lineRule="auto"/>
        <w:ind w:left="284" w:right="141" w:hanging="284"/>
        <w:rPr>
          <w:rFonts w:cs="Arial"/>
          <w:sz w:val="22"/>
          <w:szCs w:val="22"/>
        </w:rPr>
      </w:pPr>
      <w:r w:rsidRPr="003F215C">
        <w:rPr>
          <w:rFonts w:cs="Arial"/>
          <w:sz w:val="22"/>
          <w:szCs w:val="22"/>
        </w:rPr>
        <w:t>1.2.I Centri Commerciali Naturali sono aggregazioni di piccoli operatori del commercio e dell’artigianato artistico e di qualità che, mediante opportune forme associative, si pongono quali interlocutori privilegiati per l’adozione di politiche di sviluppo comuni.</w:t>
      </w:r>
    </w:p>
    <w:p w14:paraId="24747563" w14:textId="77777777" w:rsidR="008550B7" w:rsidRPr="003F215C" w:rsidRDefault="008550B7" w:rsidP="0099742A">
      <w:pPr>
        <w:pStyle w:val="Paragrafoelenco"/>
        <w:spacing w:line="276" w:lineRule="auto"/>
        <w:ind w:left="284" w:right="141" w:hanging="284"/>
        <w:rPr>
          <w:rFonts w:cs="Arial"/>
          <w:sz w:val="22"/>
          <w:szCs w:val="22"/>
        </w:rPr>
      </w:pPr>
      <w:r w:rsidRPr="003F215C">
        <w:rPr>
          <w:rFonts w:cs="Arial"/>
          <w:sz w:val="22"/>
          <w:szCs w:val="22"/>
        </w:rPr>
        <w:t>1.</w:t>
      </w:r>
      <w:proofErr w:type="gramStart"/>
      <w:r w:rsidRPr="003F215C">
        <w:rPr>
          <w:rFonts w:cs="Arial"/>
          <w:sz w:val="22"/>
          <w:szCs w:val="22"/>
        </w:rPr>
        <w:t>3.Si</w:t>
      </w:r>
      <w:proofErr w:type="gramEnd"/>
      <w:r w:rsidRPr="003F215C">
        <w:rPr>
          <w:rFonts w:cs="Arial"/>
          <w:sz w:val="22"/>
          <w:szCs w:val="22"/>
        </w:rPr>
        <w:t xml:space="preserve"> prevede pertanto la realizzazione di progetti integrati nei centri storici e/o minori, rivolti sia ai Comuni, sia alle PMI del commercio e dell’artigianato artistico e di qualità con particolare riferimento alle imprese che hanno sospeso temporaneamente l’attività a causa del Covid – 19” in base alle disposizioni nazionali e/o regionali.  </w:t>
      </w:r>
    </w:p>
    <w:p w14:paraId="22C810BD" w14:textId="77777777" w:rsidR="008550B7" w:rsidRPr="003F215C" w:rsidRDefault="008550B7" w:rsidP="0099742A">
      <w:pPr>
        <w:pStyle w:val="Paragrafoelenco"/>
        <w:spacing w:line="276" w:lineRule="auto"/>
        <w:ind w:left="284" w:right="141" w:hanging="284"/>
        <w:rPr>
          <w:rFonts w:cs="Arial"/>
          <w:sz w:val="22"/>
          <w:szCs w:val="22"/>
        </w:rPr>
      </w:pPr>
      <w:r w:rsidRPr="003F215C">
        <w:rPr>
          <w:rFonts w:cs="Arial"/>
          <w:sz w:val="22"/>
          <w:szCs w:val="22"/>
        </w:rPr>
        <w:t>1.4.Per progetto integrato si intende un progetto complessivo realizzato nell’area del centro storico e/o minore individuata dal Comune con Delibera di Giunta che prevede necessariamente il coinvolgimento di PMI del commercio e dell’artigianato artistico e di qualità.</w:t>
      </w:r>
    </w:p>
    <w:p w14:paraId="7036D7DB" w14:textId="77777777" w:rsidR="008550B7" w:rsidRPr="003F215C" w:rsidRDefault="008550B7" w:rsidP="0099742A">
      <w:pPr>
        <w:pStyle w:val="Paragrafoelenco"/>
        <w:spacing w:line="276" w:lineRule="auto"/>
        <w:ind w:left="284" w:right="141" w:hanging="284"/>
        <w:rPr>
          <w:rFonts w:cs="Arial"/>
          <w:sz w:val="22"/>
          <w:szCs w:val="22"/>
        </w:rPr>
      </w:pPr>
      <w:r w:rsidRPr="003F215C">
        <w:rPr>
          <w:rFonts w:cs="Arial"/>
          <w:sz w:val="22"/>
          <w:szCs w:val="22"/>
        </w:rPr>
        <w:t>1.5.I Comuni interessati hanno il ruolo cardine di promotore e di coordinatore di tutte le iniziative nonché la gestione della rendicontazione finale dell’intero programma.</w:t>
      </w:r>
    </w:p>
    <w:p w14:paraId="0303EB6B" w14:textId="77777777" w:rsidR="008550B7" w:rsidRPr="003F215C" w:rsidRDefault="008550B7" w:rsidP="0099742A">
      <w:pPr>
        <w:pStyle w:val="Paragrafoelenco"/>
        <w:spacing w:line="276" w:lineRule="auto"/>
        <w:ind w:left="284" w:right="141" w:hanging="284"/>
        <w:rPr>
          <w:rFonts w:cs="Arial"/>
          <w:sz w:val="22"/>
          <w:szCs w:val="22"/>
        </w:rPr>
      </w:pPr>
      <w:r w:rsidRPr="003F215C">
        <w:rPr>
          <w:rFonts w:cs="Arial"/>
          <w:sz w:val="22"/>
          <w:szCs w:val="22"/>
        </w:rPr>
        <w:t>1.</w:t>
      </w:r>
      <w:proofErr w:type="gramStart"/>
      <w:r w:rsidRPr="003F215C">
        <w:rPr>
          <w:rFonts w:cs="Arial"/>
          <w:sz w:val="22"/>
          <w:szCs w:val="22"/>
        </w:rPr>
        <w:t>6.Le</w:t>
      </w:r>
      <w:proofErr w:type="gramEnd"/>
      <w:r w:rsidRPr="003F215C">
        <w:rPr>
          <w:rFonts w:cs="Arial"/>
          <w:sz w:val="22"/>
          <w:szCs w:val="22"/>
        </w:rPr>
        <w:t xml:space="preserve"> attività dei Comuni possono essere svolte anche dalle Unioni di Comuni.</w:t>
      </w:r>
    </w:p>
    <w:p w14:paraId="486B08EA" w14:textId="77777777" w:rsidR="008550B7" w:rsidRPr="003F215C" w:rsidRDefault="008550B7" w:rsidP="0099742A">
      <w:pPr>
        <w:pStyle w:val="Paragrafoelenco"/>
        <w:spacing w:line="276" w:lineRule="auto"/>
        <w:ind w:left="284" w:right="141" w:hanging="284"/>
        <w:rPr>
          <w:rFonts w:cs="Arial"/>
          <w:sz w:val="22"/>
          <w:szCs w:val="22"/>
        </w:rPr>
      </w:pPr>
      <w:r w:rsidRPr="003F215C">
        <w:rPr>
          <w:rFonts w:cs="Arial"/>
          <w:sz w:val="22"/>
          <w:szCs w:val="22"/>
        </w:rPr>
        <w:t>1.7.Sul fronte pubblico, il progetto strategico – come già evidenziato – prevede finanziamenti a favore delle Amministrazioni Comunali per interventi di carattere infrastrutturale sempre nell’obiettivo di riqualificare i luoghi del commercio e del turismo. Parallelamente il progetto strategico prevede di garantire un sostegno diretto alle imprese operanti nei medesimi ambiti, stimolando le sinergie organizzative ed operative per conseguire un incremento della concorrenza a vantaggio dei cittadini consumatori delle stesse PMI e di tutta l’economia locale.</w:t>
      </w:r>
    </w:p>
    <w:p w14:paraId="4D41D6D2" w14:textId="77777777" w:rsidR="008550B7" w:rsidRPr="003F215C" w:rsidRDefault="008550B7" w:rsidP="0099742A">
      <w:pPr>
        <w:pStyle w:val="Paragrafoelenco"/>
        <w:spacing w:line="276" w:lineRule="auto"/>
        <w:ind w:left="284" w:right="141" w:hanging="284"/>
        <w:rPr>
          <w:rFonts w:cs="Arial"/>
          <w:sz w:val="22"/>
          <w:szCs w:val="22"/>
        </w:rPr>
      </w:pPr>
      <w:r w:rsidRPr="003F215C">
        <w:rPr>
          <w:rFonts w:cs="Arial"/>
          <w:sz w:val="22"/>
          <w:szCs w:val="22"/>
        </w:rPr>
        <w:t>1.</w:t>
      </w:r>
      <w:proofErr w:type="gramStart"/>
      <w:r w:rsidRPr="003F215C">
        <w:rPr>
          <w:rFonts w:cs="Arial"/>
          <w:sz w:val="22"/>
          <w:szCs w:val="22"/>
        </w:rPr>
        <w:t>8.Si</w:t>
      </w:r>
      <w:proofErr w:type="gramEnd"/>
      <w:r w:rsidRPr="003F215C">
        <w:rPr>
          <w:rFonts w:cs="Arial"/>
          <w:sz w:val="22"/>
          <w:szCs w:val="22"/>
        </w:rPr>
        <w:t xml:space="preserve"> tratta di un nuovo modello organizzativo, fondato sul “fare sistema” e nato dalla consapevolezza che solo una gestione integrata dell’offerta può tutelare l’identità degli esercizi di piccola e media dimensione, garantendogli reali possibilità di successo nella competizione con altre tipologie distributive in generale.</w:t>
      </w:r>
    </w:p>
    <w:p w14:paraId="71DB10A6" w14:textId="77777777" w:rsidR="00BA3424" w:rsidRDefault="008550B7" w:rsidP="00BA3424">
      <w:pPr>
        <w:pStyle w:val="Paragrafoelenco"/>
        <w:spacing w:line="276" w:lineRule="auto"/>
        <w:ind w:left="284" w:right="141" w:hanging="284"/>
        <w:rPr>
          <w:rFonts w:cs="Arial"/>
          <w:sz w:val="22"/>
          <w:szCs w:val="22"/>
        </w:rPr>
      </w:pPr>
      <w:r w:rsidRPr="003F215C">
        <w:rPr>
          <w:rFonts w:cs="Arial"/>
          <w:sz w:val="22"/>
          <w:szCs w:val="22"/>
        </w:rPr>
        <w:t>1.9.I processi aggregativi rappresentano una significativa opportunità anche per ampliare la visibilità esterna delle imprese e migliorare i target di clientela raggiunta.</w:t>
      </w:r>
    </w:p>
    <w:p w14:paraId="7C1AB2C0" w14:textId="77777777" w:rsidR="00BA3424" w:rsidRPr="002A7EBB" w:rsidRDefault="00BA3424" w:rsidP="00BA3424">
      <w:pPr>
        <w:pStyle w:val="Paragrafoelenco"/>
        <w:spacing w:line="276" w:lineRule="auto"/>
        <w:ind w:left="284" w:right="141" w:hanging="284"/>
        <w:rPr>
          <w:rFonts w:cs="Arial"/>
          <w:sz w:val="22"/>
          <w:szCs w:val="22"/>
        </w:rPr>
      </w:pPr>
      <w:r w:rsidRPr="002A7EBB">
        <w:rPr>
          <w:rFonts w:cs="Arial"/>
          <w:sz w:val="22"/>
          <w:szCs w:val="22"/>
        </w:rPr>
        <w:t>1.10 Rafforzare la capacità delle imprese di diversificare clienti e fornitori sui mercati sostenendole nell’acquisto di servizi per l’innovazione, strategica, organizzativa e commerciale;</w:t>
      </w:r>
    </w:p>
    <w:p w14:paraId="27487918" w14:textId="77777777" w:rsidR="00BA3424" w:rsidRPr="002A7EBB" w:rsidRDefault="00BA3424" w:rsidP="00BA3424">
      <w:pPr>
        <w:autoSpaceDE w:val="0"/>
        <w:autoSpaceDN w:val="0"/>
        <w:adjustRightInd w:val="0"/>
        <w:jc w:val="both"/>
        <w:rPr>
          <w:rFonts w:ascii="Arial" w:hAnsi="Arial" w:cs="Arial"/>
          <w:sz w:val="22"/>
          <w:szCs w:val="22"/>
          <w:lang w:eastAsia="it-IT"/>
        </w:rPr>
      </w:pPr>
    </w:p>
    <w:p w14:paraId="225A659D" w14:textId="77777777" w:rsidR="00BA3424" w:rsidRPr="003F215C" w:rsidRDefault="00BA3424" w:rsidP="0099742A">
      <w:pPr>
        <w:pStyle w:val="Paragrafoelenco"/>
        <w:spacing w:line="276" w:lineRule="auto"/>
        <w:ind w:left="284" w:right="141" w:hanging="284"/>
        <w:rPr>
          <w:rFonts w:cs="Arial"/>
          <w:sz w:val="22"/>
          <w:szCs w:val="22"/>
        </w:rPr>
      </w:pPr>
    </w:p>
    <w:p w14:paraId="00F8EDFD" w14:textId="77777777" w:rsidR="008550B7" w:rsidRDefault="00BA3424" w:rsidP="0099742A">
      <w:pPr>
        <w:pStyle w:val="Paragrafoelenco"/>
        <w:spacing w:line="276" w:lineRule="auto"/>
        <w:ind w:left="284" w:right="141" w:hanging="284"/>
        <w:rPr>
          <w:rFonts w:cs="Arial"/>
          <w:sz w:val="22"/>
          <w:szCs w:val="22"/>
        </w:rPr>
      </w:pPr>
      <w:r>
        <w:rPr>
          <w:rFonts w:cs="Arial"/>
          <w:sz w:val="22"/>
          <w:szCs w:val="22"/>
        </w:rPr>
        <w:lastRenderedPageBreak/>
        <w:t xml:space="preserve">1.11 </w:t>
      </w:r>
      <w:r w:rsidR="008550B7" w:rsidRPr="003F215C">
        <w:rPr>
          <w:rFonts w:cs="Arial"/>
          <w:sz w:val="22"/>
          <w:szCs w:val="22"/>
        </w:rPr>
        <w:t>In tale contesto si inserisce l’intervento della regione che mira a sviluppare i CCN e a potenziare le infrastrutture di supporto a favore di tali aggregazioni di imprese.</w:t>
      </w:r>
    </w:p>
    <w:p w14:paraId="68CEADFE" w14:textId="77777777" w:rsidR="008550B7" w:rsidRDefault="008550B7" w:rsidP="0099742A">
      <w:pPr>
        <w:pStyle w:val="Paragrafoelenco"/>
        <w:spacing w:line="276" w:lineRule="auto"/>
        <w:ind w:left="284" w:right="141" w:hanging="284"/>
        <w:rPr>
          <w:rFonts w:cs="Arial"/>
          <w:sz w:val="22"/>
          <w:szCs w:val="22"/>
        </w:rPr>
      </w:pPr>
    </w:p>
    <w:p w14:paraId="5BF5D41F" w14:textId="77777777" w:rsidR="008550B7" w:rsidRDefault="008550B7" w:rsidP="0099742A">
      <w:pPr>
        <w:pStyle w:val="Paragrafoelenco"/>
        <w:spacing w:line="276" w:lineRule="auto"/>
        <w:ind w:left="284" w:right="141" w:hanging="284"/>
        <w:rPr>
          <w:rFonts w:cs="Arial"/>
          <w:sz w:val="22"/>
          <w:szCs w:val="22"/>
        </w:rPr>
      </w:pPr>
    </w:p>
    <w:p w14:paraId="00D78F51" w14:textId="77777777" w:rsidR="000D4F96" w:rsidRDefault="000D4F96" w:rsidP="0099742A">
      <w:pPr>
        <w:pStyle w:val="Paragrafoelenco"/>
        <w:spacing w:line="276" w:lineRule="auto"/>
        <w:ind w:left="284" w:right="141" w:hanging="284"/>
        <w:rPr>
          <w:rFonts w:cs="Arial"/>
          <w:sz w:val="22"/>
          <w:szCs w:val="22"/>
        </w:rPr>
      </w:pPr>
    </w:p>
    <w:p w14:paraId="68A1D909" w14:textId="77777777" w:rsidR="008550B7" w:rsidRPr="000D4F96" w:rsidRDefault="008550B7" w:rsidP="0099742A">
      <w:pPr>
        <w:pStyle w:val="Paragrafoelenco"/>
        <w:numPr>
          <w:ilvl w:val="0"/>
          <w:numId w:val="1"/>
        </w:numPr>
        <w:spacing w:line="276" w:lineRule="auto"/>
        <w:rPr>
          <w:rFonts w:cs="Arial"/>
          <w:sz w:val="22"/>
          <w:szCs w:val="22"/>
        </w:rPr>
      </w:pPr>
      <w:r w:rsidRPr="00F00B28">
        <w:rPr>
          <w:rFonts w:cs="Arial"/>
          <w:b/>
          <w:i/>
          <w:sz w:val="22"/>
          <w:szCs w:val="22"/>
        </w:rPr>
        <w:t>SOGGETTI BENEFICIARI</w:t>
      </w:r>
    </w:p>
    <w:p w14:paraId="24101A78" w14:textId="77777777" w:rsidR="000D4F96" w:rsidRPr="00F00B28" w:rsidRDefault="000D4F96" w:rsidP="0099742A">
      <w:pPr>
        <w:pStyle w:val="Paragrafoelenco"/>
        <w:spacing w:line="276" w:lineRule="auto"/>
        <w:ind w:left="502" w:firstLine="0"/>
        <w:rPr>
          <w:rFonts w:cs="Arial"/>
          <w:sz w:val="22"/>
          <w:szCs w:val="22"/>
        </w:rPr>
      </w:pPr>
    </w:p>
    <w:p w14:paraId="18D437A0" w14:textId="77777777" w:rsidR="008550B7" w:rsidRPr="00CE0093" w:rsidRDefault="008550B7" w:rsidP="0099742A">
      <w:pPr>
        <w:spacing w:line="276" w:lineRule="auto"/>
        <w:ind w:left="284" w:hanging="284"/>
        <w:jc w:val="both"/>
        <w:rPr>
          <w:rFonts w:ascii="Arial" w:hAnsi="Arial" w:cs="Arial"/>
          <w:sz w:val="22"/>
          <w:szCs w:val="22"/>
        </w:rPr>
      </w:pPr>
      <w:r w:rsidRPr="008A4B23">
        <w:rPr>
          <w:rFonts w:ascii="Arial" w:hAnsi="Arial" w:cs="Arial"/>
          <w:sz w:val="22"/>
          <w:szCs w:val="22"/>
        </w:rPr>
        <w:t>2.</w:t>
      </w:r>
      <w:r w:rsidRPr="00CE0093">
        <w:t xml:space="preserve"> </w:t>
      </w:r>
      <w:r w:rsidRPr="00CE0093">
        <w:rPr>
          <w:rFonts w:ascii="Arial" w:hAnsi="Arial" w:cs="Arial"/>
          <w:sz w:val="22"/>
          <w:szCs w:val="22"/>
        </w:rPr>
        <w:t>1 I soggetti beneficiari sono:</w:t>
      </w:r>
    </w:p>
    <w:p w14:paraId="2066BA49" w14:textId="77777777" w:rsidR="008550B7" w:rsidRPr="00CE0093" w:rsidRDefault="008550B7" w:rsidP="0099742A">
      <w:pPr>
        <w:spacing w:line="276" w:lineRule="auto"/>
        <w:ind w:left="284" w:hanging="284"/>
        <w:jc w:val="both"/>
        <w:rPr>
          <w:rFonts w:ascii="Arial" w:hAnsi="Arial" w:cs="Arial"/>
          <w:sz w:val="22"/>
          <w:szCs w:val="22"/>
        </w:rPr>
      </w:pPr>
    </w:p>
    <w:p w14:paraId="20054F19" w14:textId="77777777" w:rsidR="008550B7" w:rsidRDefault="008550B7" w:rsidP="0099742A">
      <w:pPr>
        <w:pStyle w:val="Paragrafoelenco"/>
        <w:numPr>
          <w:ilvl w:val="0"/>
          <w:numId w:val="3"/>
        </w:numPr>
        <w:spacing w:line="276" w:lineRule="auto"/>
        <w:ind w:left="284" w:hanging="284"/>
        <w:rPr>
          <w:rFonts w:cs="Arial"/>
          <w:sz w:val="22"/>
          <w:szCs w:val="22"/>
        </w:rPr>
      </w:pPr>
      <w:r w:rsidRPr="00B24D9D">
        <w:rPr>
          <w:rFonts w:cs="Arial"/>
          <w:sz w:val="22"/>
          <w:szCs w:val="22"/>
        </w:rPr>
        <w:t xml:space="preserve">i Comuni, le Unioni di Comuni e </w:t>
      </w:r>
      <w:r w:rsidR="000D4F96">
        <w:rPr>
          <w:rFonts w:cs="Arial"/>
          <w:sz w:val="22"/>
          <w:szCs w:val="22"/>
        </w:rPr>
        <w:t xml:space="preserve">le micro, piccole e medie imprese </w:t>
      </w:r>
      <w:r w:rsidRPr="00B24D9D">
        <w:rPr>
          <w:rFonts w:cs="Arial"/>
          <w:sz w:val="22"/>
          <w:szCs w:val="22"/>
        </w:rPr>
        <w:t>del commercio al dettaglio</w:t>
      </w:r>
      <w:r w:rsidR="000D4F96">
        <w:rPr>
          <w:rFonts w:cs="Arial"/>
          <w:sz w:val="22"/>
          <w:szCs w:val="22"/>
          <w:vertAlign w:val="superscript"/>
        </w:rPr>
        <w:t>1</w:t>
      </w:r>
      <w:r w:rsidRPr="00B24D9D">
        <w:rPr>
          <w:rFonts w:cs="Arial"/>
          <w:sz w:val="22"/>
          <w:szCs w:val="22"/>
        </w:rPr>
        <w:t>, della somministrazione al pubblico di alimenti e bevande e dell’artigianato art</w:t>
      </w:r>
      <w:r w:rsidR="000D4F96">
        <w:rPr>
          <w:rFonts w:cs="Arial"/>
          <w:sz w:val="22"/>
          <w:szCs w:val="22"/>
        </w:rPr>
        <w:t>istico e di qualità, esistenti</w:t>
      </w:r>
      <w:r w:rsidR="000D4F96">
        <w:rPr>
          <w:rFonts w:cs="Arial"/>
          <w:sz w:val="22"/>
          <w:szCs w:val="22"/>
          <w:vertAlign w:val="superscript"/>
        </w:rPr>
        <w:t>2</w:t>
      </w:r>
      <w:r w:rsidR="000D4F96">
        <w:rPr>
          <w:rFonts w:cs="Arial"/>
          <w:sz w:val="22"/>
          <w:szCs w:val="22"/>
        </w:rPr>
        <w:t xml:space="preserve"> </w:t>
      </w:r>
      <w:r w:rsidRPr="00B24D9D">
        <w:rPr>
          <w:rFonts w:cs="Arial"/>
          <w:sz w:val="22"/>
          <w:szCs w:val="22"/>
        </w:rPr>
        <w:t>costituite in forma associata (ATI – “Associazione Temporanea di imprese”, ATS – “Associazione Temporanea di Scopo”, Reti di imprese senza personalità giuridica, Reti di imprese con personalità giuridica);</w:t>
      </w:r>
    </w:p>
    <w:p w14:paraId="06B83DFD" w14:textId="77777777" w:rsidR="000D4F96" w:rsidRPr="00B24D9D" w:rsidRDefault="000D4F96" w:rsidP="0099742A">
      <w:pPr>
        <w:pStyle w:val="Paragrafoelenco"/>
        <w:spacing w:line="276" w:lineRule="auto"/>
        <w:ind w:left="720" w:firstLine="0"/>
        <w:rPr>
          <w:rFonts w:cs="Arial"/>
          <w:sz w:val="22"/>
          <w:szCs w:val="22"/>
        </w:rPr>
      </w:pPr>
    </w:p>
    <w:p w14:paraId="652EC675" w14:textId="77777777" w:rsidR="008550B7" w:rsidRPr="00CE0093" w:rsidRDefault="008550B7" w:rsidP="0099742A">
      <w:pPr>
        <w:spacing w:line="276" w:lineRule="auto"/>
        <w:ind w:left="284" w:hanging="284"/>
        <w:jc w:val="both"/>
        <w:rPr>
          <w:rFonts w:ascii="Arial" w:hAnsi="Arial" w:cs="Arial"/>
          <w:sz w:val="22"/>
          <w:szCs w:val="22"/>
        </w:rPr>
      </w:pPr>
      <w:r>
        <w:rPr>
          <w:rFonts w:ascii="Arial" w:hAnsi="Arial" w:cs="Arial"/>
          <w:sz w:val="22"/>
          <w:szCs w:val="22"/>
        </w:rPr>
        <w:t xml:space="preserve">b) </w:t>
      </w:r>
      <w:r w:rsidRPr="00CE0093">
        <w:rPr>
          <w:rFonts w:ascii="Arial" w:hAnsi="Arial" w:cs="Arial"/>
          <w:sz w:val="22"/>
          <w:szCs w:val="22"/>
        </w:rPr>
        <w:t>la domanda di accesso al contributo deve essere presentata esclusivamente dal Comune o Unione dei Comuni.</w:t>
      </w:r>
    </w:p>
    <w:p w14:paraId="4E807582" w14:textId="77777777" w:rsidR="008550B7" w:rsidRPr="00CE0093" w:rsidRDefault="008550B7" w:rsidP="0099742A">
      <w:pPr>
        <w:spacing w:line="276" w:lineRule="auto"/>
        <w:ind w:left="284" w:hanging="284"/>
        <w:jc w:val="both"/>
        <w:rPr>
          <w:rFonts w:ascii="Arial" w:hAnsi="Arial" w:cs="Arial"/>
          <w:sz w:val="22"/>
          <w:szCs w:val="22"/>
        </w:rPr>
      </w:pPr>
    </w:p>
    <w:p w14:paraId="3128D17F" w14:textId="77777777" w:rsidR="008550B7" w:rsidRPr="00CE0093" w:rsidRDefault="008550B7" w:rsidP="0099742A">
      <w:pPr>
        <w:spacing w:line="276" w:lineRule="auto"/>
        <w:ind w:left="284" w:hanging="284"/>
        <w:jc w:val="both"/>
        <w:rPr>
          <w:rFonts w:ascii="Arial" w:hAnsi="Arial" w:cs="Arial"/>
          <w:sz w:val="22"/>
          <w:szCs w:val="22"/>
        </w:rPr>
      </w:pPr>
      <w:r w:rsidRPr="00CE0093">
        <w:rPr>
          <w:rFonts w:ascii="Arial" w:hAnsi="Arial" w:cs="Arial"/>
          <w:sz w:val="22"/>
          <w:szCs w:val="22"/>
        </w:rPr>
        <w:t>2.2 Le imprese dovranno appartenere al comparto del:</w:t>
      </w:r>
    </w:p>
    <w:p w14:paraId="05F9C3BE" w14:textId="77777777" w:rsidR="006D29DB" w:rsidRDefault="008550B7" w:rsidP="0099742A">
      <w:pPr>
        <w:spacing w:line="276" w:lineRule="auto"/>
        <w:ind w:left="284" w:hanging="284"/>
        <w:jc w:val="both"/>
        <w:rPr>
          <w:rFonts w:ascii="Arial" w:hAnsi="Arial" w:cs="Arial"/>
          <w:sz w:val="22"/>
          <w:szCs w:val="22"/>
        </w:rPr>
      </w:pPr>
      <w:r w:rsidRPr="00CE0093">
        <w:rPr>
          <w:rFonts w:ascii="Arial" w:hAnsi="Arial" w:cs="Arial"/>
          <w:sz w:val="22"/>
          <w:szCs w:val="22"/>
        </w:rPr>
        <w:tab/>
        <w:t>-commercio al dettaglio e della somministrazione di alimenti e bevande in sede fissa</w:t>
      </w:r>
    </w:p>
    <w:p w14:paraId="59D6F1E4" w14:textId="77777777" w:rsidR="008550B7" w:rsidRPr="00CE0093" w:rsidRDefault="008550B7" w:rsidP="0099742A">
      <w:pPr>
        <w:spacing w:line="276" w:lineRule="auto"/>
        <w:ind w:left="284" w:hanging="284"/>
        <w:jc w:val="both"/>
        <w:rPr>
          <w:rFonts w:ascii="Arial" w:hAnsi="Arial" w:cs="Arial"/>
          <w:sz w:val="22"/>
          <w:szCs w:val="22"/>
        </w:rPr>
      </w:pPr>
      <w:r w:rsidRPr="00CE0093">
        <w:rPr>
          <w:rFonts w:ascii="Arial" w:hAnsi="Arial" w:cs="Arial"/>
          <w:sz w:val="22"/>
          <w:szCs w:val="22"/>
        </w:rPr>
        <w:tab/>
        <w:t>-artigianato artistico e di qualità identificate dall’elenco riportate nel</w:t>
      </w:r>
      <w:r>
        <w:rPr>
          <w:rFonts w:ascii="Arial" w:hAnsi="Arial" w:cs="Arial"/>
          <w:sz w:val="22"/>
          <w:szCs w:val="22"/>
        </w:rPr>
        <w:t>l’allegato 1</w:t>
      </w:r>
      <w:r w:rsidR="003F4F5B">
        <w:rPr>
          <w:rFonts w:ascii="Arial" w:hAnsi="Arial" w:cs="Arial"/>
          <w:sz w:val="22"/>
          <w:szCs w:val="22"/>
        </w:rPr>
        <w:t>A</w:t>
      </w:r>
      <w:r w:rsidRPr="00CE0093">
        <w:rPr>
          <w:rFonts w:ascii="Arial" w:hAnsi="Arial" w:cs="Arial"/>
          <w:sz w:val="22"/>
          <w:szCs w:val="22"/>
        </w:rPr>
        <w:t>.</w:t>
      </w:r>
    </w:p>
    <w:p w14:paraId="260A9591" w14:textId="77777777" w:rsidR="008550B7" w:rsidRPr="00CE0093" w:rsidRDefault="008550B7" w:rsidP="0099742A">
      <w:pPr>
        <w:spacing w:line="276" w:lineRule="auto"/>
        <w:ind w:left="284" w:hanging="284"/>
        <w:jc w:val="both"/>
        <w:rPr>
          <w:rFonts w:ascii="Arial" w:hAnsi="Arial" w:cs="Arial"/>
          <w:sz w:val="22"/>
          <w:szCs w:val="22"/>
        </w:rPr>
      </w:pPr>
    </w:p>
    <w:p w14:paraId="7F189811" w14:textId="77777777" w:rsidR="008550B7" w:rsidRPr="00CE0093" w:rsidRDefault="008550B7" w:rsidP="0099742A">
      <w:pPr>
        <w:spacing w:line="276" w:lineRule="auto"/>
        <w:ind w:left="284" w:hanging="284"/>
        <w:jc w:val="both"/>
        <w:rPr>
          <w:rFonts w:ascii="Arial" w:hAnsi="Arial" w:cs="Arial"/>
          <w:sz w:val="22"/>
          <w:szCs w:val="22"/>
        </w:rPr>
      </w:pPr>
      <w:r w:rsidRPr="00CE0093">
        <w:rPr>
          <w:rFonts w:ascii="Arial" w:hAnsi="Arial" w:cs="Arial"/>
          <w:sz w:val="22"/>
          <w:szCs w:val="22"/>
        </w:rPr>
        <w:t>2.3 Non rientrano tra i soggetti beneficiari le imprese che svolgono le seguenti tipologie di attività:</w:t>
      </w:r>
    </w:p>
    <w:p w14:paraId="6D8EAD73" w14:textId="77777777" w:rsidR="008550B7" w:rsidRPr="00CE0093" w:rsidRDefault="008550B7" w:rsidP="0099742A">
      <w:pPr>
        <w:spacing w:line="276" w:lineRule="auto"/>
        <w:ind w:left="284" w:hanging="284"/>
        <w:jc w:val="both"/>
        <w:rPr>
          <w:rFonts w:ascii="Arial" w:hAnsi="Arial" w:cs="Arial"/>
          <w:sz w:val="22"/>
          <w:szCs w:val="22"/>
        </w:rPr>
      </w:pPr>
      <w:r w:rsidRPr="00CE0093">
        <w:rPr>
          <w:rFonts w:ascii="Arial" w:hAnsi="Arial" w:cs="Arial"/>
          <w:sz w:val="22"/>
          <w:szCs w:val="22"/>
        </w:rPr>
        <w:t>a) tra le attività commerciali:</w:t>
      </w:r>
    </w:p>
    <w:p w14:paraId="15A0F690" w14:textId="77777777" w:rsidR="008550B7" w:rsidRPr="00CE0093" w:rsidRDefault="008550B7" w:rsidP="0099742A">
      <w:pPr>
        <w:spacing w:line="276" w:lineRule="auto"/>
        <w:ind w:left="284" w:hanging="284"/>
        <w:jc w:val="both"/>
        <w:rPr>
          <w:rFonts w:ascii="Arial" w:hAnsi="Arial" w:cs="Arial"/>
          <w:sz w:val="22"/>
          <w:szCs w:val="22"/>
        </w:rPr>
      </w:pPr>
    </w:p>
    <w:p w14:paraId="5B1FA76F" w14:textId="77777777" w:rsidR="008550B7" w:rsidRPr="00EF09FF" w:rsidRDefault="008550B7" w:rsidP="0099742A">
      <w:pPr>
        <w:pStyle w:val="Paragrafoelenco"/>
        <w:numPr>
          <w:ilvl w:val="0"/>
          <w:numId w:val="2"/>
        </w:numPr>
        <w:tabs>
          <w:tab w:val="left" w:pos="284"/>
        </w:tabs>
        <w:spacing w:line="276" w:lineRule="auto"/>
        <w:ind w:left="142" w:hanging="142"/>
        <w:rPr>
          <w:rFonts w:cs="Arial"/>
          <w:sz w:val="22"/>
          <w:szCs w:val="22"/>
        </w:rPr>
      </w:pPr>
      <w:r w:rsidRPr="00EF09FF">
        <w:rPr>
          <w:rFonts w:cs="Arial"/>
          <w:sz w:val="22"/>
          <w:szCs w:val="22"/>
        </w:rPr>
        <w:t>attività di vendita non rivolte al pubblico (spacci interni);</w:t>
      </w:r>
    </w:p>
    <w:p w14:paraId="68674535" w14:textId="77777777" w:rsidR="008550B7" w:rsidRPr="00EF09FF" w:rsidRDefault="008550B7" w:rsidP="0099742A">
      <w:pPr>
        <w:pStyle w:val="Paragrafoelenco"/>
        <w:numPr>
          <w:ilvl w:val="0"/>
          <w:numId w:val="2"/>
        </w:numPr>
        <w:spacing w:line="276" w:lineRule="auto"/>
        <w:ind w:left="284" w:hanging="284"/>
        <w:rPr>
          <w:rFonts w:cs="Arial"/>
          <w:sz w:val="22"/>
          <w:szCs w:val="22"/>
        </w:rPr>
      </w:pPr>
      <w:r w:rsidRPr="00EF09FF">
        <w:rPr>
          <w:rFonts w:cs="Arial"/>
          <w:sz w:val="22"/>
          <w:szCs w:val="22"/>
        </w:rPr>
        <w:t>distributori automatici</w:t>
      </w:r>
    </w:p>
    <w:p w14:paraId="5CD6F412" w14:textId="77777777" w:rsidR="008550B7" w:rsidRPr="00EF09FF" w:rsidRDefault="008550B7" w:rsidP="0099742A">
      <w:pPr>
        <w:pStyle w:val="Paragrafoelenco"/>
        <w:numPr>
          <w:ilvl w:val="0"/>
          <w:numId w:val="2"/>
        </w:numPr>
        <w:spacing w:line="276" w:lineRule="auto"/>
        <w:ind w:left="284" w:hanging="284"/>
        <w:rPr>
          <w:rFonts w:cs="Arial"/>
          <w:sz w:val="22"/>
          <w:szCs w:val="22"/>
        </w:rPr>
      </w:pPr>
      <w:r w:rsidRPr="00EF09FF">
        <w:rPr>
          <w:rFonts w:cs="Arial"/>
          <w:sz w:val="22"/>
          <w:szCs w:val="22"/>
        </w:rPr>
        <w:t>attività di commercio elettronico</w:t>
      </w:r>
    </w:p>
    <w:p w14:paraId="3D5E2D02" w14:textId="77777777" w:rsidR="008550B7" w:rsidRPr="00EF09FF" w:rsidRDefault="008550B7" w:rsidP="0099742A">
      <w:pPr>
        <w:pStyle w:val="Paragrafoelenco"/>
        <w:numPr>
          <w:ilvl w:val="0"/>
          <w:numId w:val="2"/>
        </w:numPr>
        <w:spacing w:line="276" w:lineRule="auto"/>
        <w:ind w:left="284" w:hanging="284"/>
        <w:rPr>
          <w:rFonts w:cs="Arial"/>
          <w:sz w:val="22"/>
          <w:szCs w:val="22"/>
        </w:rPr>
      </w:pPr>
      <w:r w:rsidRPr="00EF09FF">
        <w:rPr>
          <w:rFonts w:cs="Arial"/>
          <w:sz w:val="22"/>
          <w:szCs w:val="22"/>
        </w:rPr>
        <w:t>attività di rivendita di carburanti;</w:t>
      </w:r>
    </w:p>
    <w:p w14:paraId="60F170BA" w14:textId="77777777" w:rsidR="008550B7" w:rsidRPr="00EF09FF" w:rsidRDefault="008550B7" w:rsidP="0099742A">
      <w:pPr>
        <w:pStyle w:val="Paragrafoelenco"/>
        <w:numPr>
          <w:ilvl w:val="0"/>
          <w:numId w:val="2"/>
        </w:numPr>
        <w:spacing w:line="276" w:lineRule="auto"/>
        <w:ind w:left="284" w:hanging="284"/>
        <w:rPr>
          <w:rFonts w:cs="Arial"/>
          <w:sz w:val="22"/>
          <w:szCs w:val="22"/>
        </w:rPr>
      </w:pPr>
      <w:r w:rsidRPr="00EF09FF">
        <w:rPr>
          <w:rFonts w:cs="Arial"/>
          <w:sz w:val="22"/>
          <w:szCs w:val="22"/>
        </w:rPr>
        <w:t>attività di noleggio;</w:t>
      </w:r>
    </w:p>
    <w:p w14:paraId="297E88F5" w14:textId="77777777" w:rsidR="008550B7" w:rsidRPr="00EF09FF" w:rsidRDefault="008550B7" w:rsidP="0099742A">
      <w:pPr>
        <w:pStyle w:val="Paragrafoelenco"/>
        <w:numPr>
          <w:ilvl w:val="0"/>
          <w:numId w:val="2"/>
        </w:numPr>
        <w:spacing w:line="276" w:lineRule="auto"/>
        <w:ind w:left="284" w:hanging="284"/>
        <w:rPr>
          <w:rFonts w:cs="Arial"/>
          <w:sz w:val="22"/>
          <w:szCs w:val="22"/>
        </w:rPr>
      </w:pPr>
      <w:r w:rsidRPr="00EF09FF">
        <w:rPr>
          <w:rFonts w:cs="Arial"/>
          <w:sz w:val="22"/>
          <w:szCs w:val="22"/>
        </w:rPr>
        <w:t>attività di commercio all’ingrosso;</w:t>
      </w:r>
    </w:p>
    <w:p w14:paraId="7658DC5E" w14:textId="77777777" w:rsidR="008550B7" w:rsidRPr="00E92E67" w:rsidRDefault="008550B7" w:rsidP="0099742A">
      <w:pPr>
        <w:pStyle w:val="Paragrafoelenco"/>
        <w:numPr>
          <w:ilvl w:val="0"/>
          <w:numId w:val="2"/>
        </w:numPr>
        <w:spacing w:line="276" w:lineRule="auto"/>
        <w:ind w:left="284" w:hanging="284"/>
        <w:rPr>
          <w:rFonts w:cs="Arial"/>
          <w:sz w:val="22"/>
          <w:szCs w:val="22"/>
        </w:rPr>
      </w:pPr>
      <w:r w:rsidRPr="00EF09FF">
        <w:rPr>
          <w:rFonts w:cs="Arial"/>
          <w:sz w:val="22"/>
          <w:szCs w:val="22"/>
        </w:rPr>
        <w:t xml:space="preserve">attività di commercio su aree pubbliche che non operano con strutture stabilmente fissate al suolo </w:t>
      </w:r>
      <w:r w:rsidRPr="00E92E67">
        <w:rPr>
          <w:rFonts w:cs="Arial"/>
          <w:sz w:val="22"/>
          <w:szCs w:val="22"/>
        </w:rPr>
        <w:t>quali box o chioschi;</w:t>
      </w:r>
    </w:p>
    <w:p w14:paraId="4A0AF949" w14:textId="77777777" w:rsidR="008550B7" w:rsidRPr="00E92E67" w:rsidRDefault="008550B7" w:rsidP="0099742A">
      <w:pPr>
        <w:pStyle w:val="Paragrafoelenco"/>
        <w:numPr>
          <w:ilvl w:val="0"/>
          <w:numId w:val="2"/>
        </w:numPr>
        <w:spacing w:line="276" w:lineRule="auto"/>
        <w:ind w:left="284" w:hanging="284"/>
        <w:rPr>
          <w:rFonts w:cs="Arial"/>
          <w:sz w:val="22"/>
          <w:szCs w:val="22"/>
        </w:rPr>
      </w:pPr>
      <w:r w:rsidRPr="00E92E67">
        <w:rPr>
          <w:rFonts w:cs="Arial"/>
          <w:sz w:val="22"/>
          <w:szCs w:val="22"/>
        </w:rPr>
        <w:t>attività di commercio che esercitano le forme speciali di vendita di cui al titolo II sezione II della L.R. n. 2</w:t>
      </w:r>
      <w:r w:rsidR="00E92E67" w:rsidRPr="00E92E67">
        <w:rPr>
          <w:rFonts w:cs="Arial"/>
          <w:sz w:val="22"/>
          <w:szCs w:val="22"/>
        </w:rPr>
        <w:t>2</w:t>
      </w:r>
      <w:r w:rsidRPr="00E92E67">
        <w:rPr>
          <w:rFonts w:cs="Arial"/>
          <w:sz w:val="22"/>
          <w:szCs w:val="22"/>
        </w:rPr>
        <w:t>/</w:t>
      </w:r>
      <w:r w:rsidR="00E92E67" w:rsidRPr="00E92E67">
        <w:rPr>
          <w:rFonts w:cs="Arial"/>
          <w:sz w:val="22"/>
          <w:szCs w:val="22"/>
        </w:rPr>
        <w:t>21</w:t>
      </w:r>
      <w:r w:rsidRPr="00E92E67">
        <w:rPr>
          <w:rFonts w:cs="Arial"/>
          <w:sz w:val="22"/>
          <w:szCs w:val="22"/>
        </w:rPr>
        <w:t>;</w:t>
      </w:r>
    </w:p>
    <w:p w14:paraId="220A382B" w14:textId="77777777" w:rsidR="008550B7" w:rsidRPr="00CE0093" w:rsidRDefault="008550B7" w:rsidP="0099742A">
      <w:pPr>
        <w:spacing w:line="276" w:lineRule="auto"/>
        <w:ind w:left="284" w:hanging="284"/>
        <w:jc w:val="both"/>
        <w:rPr>
          <w:rFonts w:ascii="Arial" w:hAnsi="Arial" w:cs="Arial"/>
          <w:sz w:val="22"/>
          <w:szCs w:val="22"/>
        </w:rPr>
      </w:pPr>
    </w:p>
    <w:p w14:paraId="7D198A81" w14:textId="77777777" w:rsidR="008550B7" w:rsidRPr="00CE0093" w:rsidRDefault="008550B7" w:rsidP="0099742A">
      <w:pPr>
        <w:spacing w:line="276" w:lineRule="auto"/>
        <w:ind w:left="284" w:hanging="284"/>
        <w:jc w:val="both"/>
        <w:rPr>
          <w:rFonts w:ascii="Arial" w:hAnsi="Arial" w:cs="Arial"/>
          <w:sz w:val="22"/>
          <w:szCs w:val="22"/>
        </w:rPr>
      </w:pPr>
      <w:r w:rsidRPr="00CE0093">
        <w:rPr>
          <w:rFonts w:ascii="Arial" w:hAnsi="Arial" w:cs="Arial"/>
          <w:sz w:val="22"/>
          <w:szCs w:val="22"/>
        </w:rPr>
        <w:t>b) tra le attività di somministrazione di alimenti e bevande:</w:t>
      </w:r>
    </w:p>
    <w:p w14:paraId="57E3829A" w14:textId="77777777" w:rsidR="008550B7" w:rsidRPr="00CE0093" w:rsidRDefault="008550B7" w:rsidP="0099742A">
      <w:pPr>
        <w:spacing w:line="276" w:lineRule="auto"/>
        <w:ind w:left="284" w:hanging="284"/>
        <w:jc w:val="both"/>
        <w:rPr>
          <w:rFonts w:ascii="Arial" w:hAnsi="Arial" w:cs="Arial"/>
          <w:sz w:val="22"/>
          <w:szCs w:val="22"/>
        </w:rPr>
      </w:pPr>
    </w:p>
    <w:p w14:paraId="4E164501" w14:textId="77777777" w:rsidR="008550B7" w:rsidRDefault="008550B7" w:rsidP="0099742A">
      <w:pPr>
        <w:pStyle w:val="Paragrafoelenco"/>
        <w:numPr>
          <w:ilvl w:val="0"/>
          <w:numId w:val="2"/>
        </w:numPr>
        <w:spacing w:line="276" w:lineRule="auto"/>
        <w:ind w:left="284" w:hanging="284"/>
        <w:rPr>
          <w:rFonts w:cs="Arial"/>
          <w:sz w:val="22"/>
          <w:szCs w:val="22"/>
        </w:rPr>
      </w:pPr>
      <w:r w:rsidRPr="008902F8">
        <w:rPr>
          <w:rFonts w:cs="Arial"/>
          <w:sz w:val="22"/>
          <w:szCs w:val="22"/>
        </w:rPr>
        <w:t>attività svolte da circoli privati e mense (quindi ad uso interno o comunque limitato a determinate categorie ed utenze);</w:t>
      </w:r>
    </w:p>
    <w:p w14:paraId="47622941" w14:textId="77777777" w:rsidR="000D4F96" w:rsidRDefault="000D4F96" w:rsidP="0099742A">
      <w:pPr>
        <w:spacing w:line="276" w:lineRule="auto"/>
        <w:jc w:val="both"/>
        <w:rPr>
          <w:rFonts w:cs="Arial"/>
          <w:sz w:val="22"/>
          <w:szCs w:val="22"/>
        </w:rPr>
      </w:pPr>
    </w:p>
    <w:p w14:paraId="1BD5800D" w14:textId="77777777" w:rsidR="000D4F96" w:rsidRDefault="000D4F96" w:rsidP="0099742A">
      <w:pPr>
        <w:spacing w:line="276" w:lineRule="auto"/>
        <w:jc w:val="both"/>
        <w:rPr>
          <w:rFonts w:cs="Arial"/>
          <w:sz w:val="22"/>
          <w:szCs w:val="22"/>
        </w:rPr>
      </w:pPr>
    </w:p>
    <w:p w14:paraId="689E399A" w14:textId="77777777" w:rsidR="000D4F96" w:rsidRDefault="000D4F96" w:rsidP="0099742A">
      <w:pPr>
        <w:spacing w:line="276" w:lineRule="auto"/>
        <w:jc w:val="both"/>
        <w:rPr>
          <w:rFonts w:cs="Arial"/>
          <w:sz w:val="22"/>
          <w:szCs w:val="22"/>
        </w:rPr>
      </w:pPr>
    </w:p>
    <w:p w14:paraId="1914C2B5" w14:textId="77777777" w:rsidR="000D4F96" w:rsidRPr="000D4F96" w:rsidRDefault="000D4F96" w:rsidP="0099742A">
      <w:pPr>
        <w:pStyle w:val="Testonotaapidipagina"/>
        <w:rPr>
          <w:sz w:val="16"/>
          <w:szCs w:val="16"/>
        </w:rPr>
      </w:pPr>
      <w:r w:rsidRPr="000D4F96">
        <w:rPr>
          <w:rStyle w:val="Rimandonotaapidipagina"/>
          <w:sz w:val="16"/>
          <w:szCs w:val="16"/>
          <w:vertAlign w:val="baseline"/>
        </w:rPr>
        <w:footnoteRef/>
      </w:r>
      <w:r w:rsidRPr="000D4F96">
        <w:rPr>
          <w:sz w:val="16"/>
          <w:szCs w:val="16"/>
        </w:rPr>
        <w:t xml:space="preserve"> Per la definizione di micro, piccole e medie imprese si fa riferimento al regolamento CE n. 800/2008 della Commissione del 06.08.2008.</w:t>
      </w:r>
    </w:p>
    <w:p w14:paraId="4C7E5399" w14:textId="77777777" w:rsidR="000D4F96" w:rsidRPr="000D4F96" w:rsidRDefault="000D4F96" w:rsidP="0099742A">
      <w:pPr>
        <w:spacing w:line="276" w:lineRule="auto"/>
        <w:jc w:val="both"/>
        <w:rPr>
          <w:rFonts w:cs="Arial"/>
          <w:sz w:val="16"/>
          <w:szCs w:val="16"/>
        </w:rPr>
      </w:pPr>
      <w:r w:rsidRPr="000D4F96">
        <w:rPr>
          <w:rStyle w:val="Rimandonotaapidipagina"/>
          <w:sz w:val="16"/>
          <w:szCs w:val="16"/>
          <w:vertAlign w:val="baseline"/>
        </w:rPr>
        <w:t>2</w:t>
      </w:r>
      <w:r>
        <w:rPr>
          <w:sz w:val="16"/>
          <w:szCs w:val="16"/>
        </w:rPr>
        <w:t xml:space="preserve"> </w:t>
      </w:r>
      <w:r w:rsidRPr="000D4F96">
        <w:rPr>
          <w:sz w:val="16"/>
          <w:szCs w:val="16"/>
        </w:rPr>
        <w:t>Per impresa esistente si intende l’impresa che al momento della presentazione della domanda sia in possesso di autorizzazione amministrativa o SCIA per l’esercizio commerciale/SAB oggetto della domanda di contributo.</w:t>
      </w:r>
    </w:p>
    <w:p w14:paraId="2559F71D" w14:textId="77777777" w:rsidR="000D4F96" w:rsidRDefault="000D4F96" w:rsidP="0099742A">
      <w:pPr>
        <w:spacing w:line="276" w:lineRule="auto"/>
        <w:jc w:val="both"/>
        <w:rPr>
          <w:rFonts w:cs="Arial"/>
          <w:sz w:val="22"/>
          <w:szCs w:val="22"/>
        </w:rPr>
      </w:pPr>
    </w:p>
    <w:p w14:paraId="0769E7E8" w14:textId="77777777" w:rsidR="000D4F96" w:rsidRPr="000D4F96" w:rsidRDefault="000D4F96" w:rsidP="0099742A">
      <w:pPr>
        <w:spacing w:line="276" w:lineRule="auto"/>
        <w:jc w:val="both"/>
        <w:rPr>
          <w:rFonts w:cs="Arial"/>
          <w:sz w:val="22"/>
          <w:szCs w:val="22"/>
        </w:rPr>
      </w:pPr>
    </w:p>
    <w:p w14:paraId="04F276FE" w14:textId="77777777" w:rsidR="008550B7" w:rsidRPr="00CE0093" w:rsidRDefault="008550B7" w:rsidP="0099742A">
      <w:pPr>
        <w:spacing w:line="276" w:lineRule="auto"/>
        <w:ind w:left="284" w:hanging="284"/>
        <w:jc w:val="both"/>
        <w:rPr>
          <w:rFonts w:ascii="Arial" w:hAnsi="Arial" w:cs="Arial"/>
          <w:sz w:val="22"/>
          <w:szCs w:val="22"/>
        </w:rPr>
      </w:pPr>
    </w:p>
    <w:p w14:paraId="64CB9B3A" w14:textId="77777777" w:rsidR="008550B7" w:rsidRPr="00CE0093" w:rsidRDefault="008550B7" w:rsidP="0099742A">
      <w:pPr>
        <w:spacing w:line="276" w:lineRule="auto"/>
        <w:ind w:left="284" w:hanging="284"/>
        <w:jc w:val="both"/>
        <w:rPr>
          <w:rFonts w:ascii="Arial" w:hAnsi="Arial" w:cs="Arial"/>
          <w:sz w:val="22"/>
          <w:szCs w:val="22"/>
        </w:rPr>
      </w:pPr>
      <w:r w:rsidRPr="00CE0093">
        <w:rPr>
          <w:rFonts w:ascii="Arial" w:hAnsi="Arial" w:cs="Arial"/>
          <w:sz w:val="22"/>
          <w:szCs w:val="22"/>
        </w:rPr>
        <w:t>2.4 Il volume di affari non deve essere superiore ad € 2.000.000,00 per le imprese commerciali al dettaglio, per le imprese di somministrazione al pubblico di alimenti e bevande e ad € 500.000,00 per le imprese dell’artigianato artistico e di qualità. Il volume d’affari è quello indicato nell’ultima dichiarazione IVA presentata; nel caso di ditta con attività promiscua e con unica partita IVA, il volume di affari è quello complessivo relativo alla ditta e non alle singole attività svolte dalla stessa.</w:t>
      </w:r>
    </w:p>
    <w:p w14:paraId="720EFFAC" w14:textId="77777777" w:rsidR="008550B7" w:rsidRPr="00CE0093" w:rsidRDefault="008550B7" w:rsidP="0099742A">
      <w:pPr>
        <w:spacing w:line="276" w:lineRule="auto"/>
        <w:ind w:left="284" w:hanging="284"/>
        <w:jc w:val="both"/>
        <w:rPr>
          <w:rFonts w:ascii="Arial" w:hAnsi="Arial" w:cs="Arial"/>
          <w:sz w:val="22"/>
          <w:szCs w:val="22"/>
        </w:rPr>
      </w:pPr>
      <w:r w:rsidRPr="00CE0093">
        <w:rPr>
          <w:rFonts w:ascii="Arial" w:hAnsi="Arial" w:cs="Arial"/>
          <w:sz w:val="22"/>
          <w:szCs w:val="22"/>
        </w:rPr>
        <w:t>Nel caso di nuova impresa il volume d’affari non va indicato.</w:t>
      </w:r>
    </w:p>
    <w:p w14:paraId="44735023" w14:textId="77777777" w:rsidR="008550B7" w:rsidRPr="00CE0093" w:rsidRDefault="008550B7" w:rsidP="0099742A">
      <w:pPr>
        <w:spacing w:line="276" w:lineRule="auto"/>
        <w:jc w:val="both"/>
        <w:rPr>
          <w:rFonts w:ascii="Arial" w:hAnsi="Arial" w:cs="Arial"/>
          <w:sz w:val="22"/>
          <w:szCs w:val="22"/>
        </w:rPr>
      </w:pPr>
      <w:r w:rsidRPr="00CE0093">
        <w:rPr>
          <w:rFonts w:ascii="Arial" w:hAnsi="Arial" w:cs="Arial"/>
          <w:sz w:val="22"/>
          <w:szCs w:val="22"/>
        </w:rPr>
        <w:t>Nel caso di subentro nell’attività va indicato il volume d’affari della ditta cedente.</w:t>
      </w:r>
    </w:p>
    <w:p w14:paraId="16D622DD" w14:textId="77777777" w:rsidR="008550B7" w:rsidRPr="003F215C" w:rsidRDefault="008550B7" w:rsidP="0099742A">
      <w:pPr>
        <w:pStyle w:val="Paragrafoelenco"/>
        <w:spacing w:line="276" w:lineRule="auto"/>
        <w:ind w:left="284" w:right="141" w:hanging="284"/>
        <w:rPr>
          <w:rFonts w:cs="Arial"/>
          <w:sz w:val="22"/>
          <w:szCs w:val="22"/>
        </w:rPr>
      </w:pPr>
    </w:p>
    <w:p w14:paraId="30042B16" w14:textId="77777777" w:rsidR="008550B7" w:rsidRPr="00CE0093" w:rsidRDefault="008550B7" w:rsidP="0099742A">
      <w:pPr>
        <w:spacing w:line="276" w:lineRule="auto"/>
        <w:ind w:left="284" w:hanging="284"/>
        <w:jc w:val="both"/>
        <w:rPr>
          <w:rFonts w:ascii="Arial" w:hAnsi="Arial" w:cs="Arial"/>
          <w:sz w:val="22"/>
          <w:szCs w:val="22"/>
        </w:rPr>
      </w:pPr>
      <w:r w:rsidRPr="00CE0093">
        <w:rPr>
          <w:rFonts w:ascii="Arial" w:hAnsi="Arial" w:cs="Arial"/>
          <w:sz w:val="22"/>
          <w:szCs w:val="22"/>
        </w:rPr>
        <w:t>Le imprese dovranno possedere, al momento della presentazione della domanda, i requisiti di seguito indicati:</w:t>
      </w:r>
    </w:p>
    <w:p w14:paraId="2AF5CAAD" w14:textId="77777777" w:rsidR="008550B7" w:rsidRPr="008902F8" w:rsidRDefault="008550B7" w:rsidP="0099742A">
      <w:pPr>
        <w:pStyle w:val="Paragrafoelenco"/>
        <w:numPr>
          <w:ilvl w:val="0"/>
          <w:numId w:val="4"/>
        </w:numPr>
        <w:spacing w:line="276" w:lineRule="auto"/>
        <w:ind w:left="284" w:hanging="284"/>
        <w:rPr>
          <w:rFonts w:cs="Arial"/>
          <w:sz w:val="22"/>
          <w:szCs w:val="22"/>
        </w:rPr>
      </w:pPr>
      <w:r w:rsidRPr="008902F8">
        <w:rPr>
          <w:rFonts w:cs="Arial"/>
          <w:sz w:val="22"/>
          <w:szCs w:val="22"/>
        </w:rPr>
        <w:t>per le imprese commerciali: essere regolarmente iscritte nel registro delle imprese presso la Camera di Commercio, Industria, Artigianato e Agricoltura (di seguito CCIAA) territorialmente competente;</w:t>
      </w:r>
    </w:p>
    <w:p w14:paraId="326D26F7" w14:textId="77777777" w:rsidR="008550B7" w:rsidRPr="008902F8" w:rsidRDefault="008550B7" w:rsidP="0099742A">
      <w:pPr>
        <w:pStyle w:val="Paragrafoelenco"/>
        <w:numPr>
          <w:ilvl w:val="0"/>
          <w:numId w:val="4"/>
        </w:numPr>
        <w:spacing w:line="276" w:lineRule="auto"/>
        <w:ind w:left="284" w:hanging="284"/>
        <w:rPr>
          <w:rFonts w:cs="Arial"/>
          <w:sz w:val="22"/>
          <w:szCs w:val="22"/>
        </w:rPr>
      </w:pPr>
      <w:r w:rsidRPr="008902F8">
        <w:rPr>
          <w:rFonts w:cs="Arial"/>
          <w:sz w:val="22"/>
          <w:szCs w:val="22"/>
        </w:rPr>
        <w:t>per le imprese dell’artigianato artistico e di qualità: essere regolarmente iscritte al registro delle imprese artigiane alla sezione speciale artigianato artistico e di qualità;</w:t>
      </w:r>
    </w:p>
    <w:p w14:paraId="207C9C96" w14:textId="77777777" w:rsidR="008550B7" w:rsidRPr="008902F8" w:rsidRDefault="008550B7" w:rsidP="0099742A">
      <w:pPr>
        <w:pStyle w:val="Paragrafoelenco"/>
        <w:numPr>
          <w:ilvl w:val="0"/>
          <w:numId w:val="4"/>
        </w:numPr>
        <w:spacing w:line="276" w:lineRule="auto"/>
        <w:ind w:left="284" w:hanging="284"/>
        <w:rPr>
          <w:rFonts w:cs="Arial"/>
          <w:sz w:val="22"/>
          <w:szCs w:val="22"/>
        </w:rPr>
      </w:pPr>
      <w:r w:rsidRPr="008902F8">
        <w:rPr>
          <w:rFonts w:cs="Arial"/>
          <w:sz w:val="22"/>
          <w:szCs w:val="22"/>
        </w:rPr>
        <w:t>essere in possesso dei requisiti dimensionali di micro, piccola e media impresa;</w:t>
      </w:r>
    </w:p>
    <w:p w14:paraId="678FEB93" w14:textId="77777777" w:rsidR="008550B7" w:rsidRPr="008902F8" w:rsidRDefault="008550B7" w:rsidP="0099742A">
      <w:pPr>
        <w:pStyle w:val="Paragrafoelenco"/>
        <w:numPr>
          <w:ilvl w:val="0"/>
          <w:numId w:val="4"/>
        </w:numPr>
        <w:spacing w:line="276" w:lineRule="auto"/>
        <w:ind w:left="284" w:hanging="284"/>
        <w:rPr>
          <w:rFonts w:cs="Arial"/>
          <w:sz w:val="22"/>
          <w:szCs w:val="22"/>
        </w:rPr>
      </w:pPr>
      <w:r w:rsidRPr="008902F8">
        <w:rPr>
          <w:rFonts w:cs="Arial"/>
          <w:sz w:val="22"/>
          <w:szCs w:val="22"/>
        </w:rPr>
        <w:t>essere in regola con la normativa antimafia;</w:t>
      </w:r>
    </w:p>
    <w:p w14:paraId="174D5260" w14:textId="77777777" w:rsidR="008550B7" w:rsidRPr="008902F8" w:rsidRDefault="008550B7" w:rsidP="0099742A">
      <w:pPr>
        <w:pStyle w:val="Paragrafoelenco"/>
        <w:numPr>
          <w:ilvl w:val="0"/>
          <w:numId w:val="4"/>
        </w:numPr>
        <w:spacing w:line="276" w:lineRule="auto"/>
        <w:ind w:left="284" w:hanging="284"/>
        <w:rPr>
          <w:rFonts w:cs="Arial"/>
          <w:sz w:val="22"/>
          <w:szCs w:val="22"/>
        </w:rPr>
      </w:pPr>
      <w:r w:rsidRPr="008902F8">
        <w:rPr>
          <w:rFonts w:cs="Arial"/>
          <w:sz w:val="22"/>
          <w:szCs w:val="22"/>
        </w:rPr>
        <w:t xml:space="preserve">essere in regola con la normativa in materia di aiuti di stato e in materia di “de </w:t>
      </w:r>
      <w:proofErr w:type="spellStart"/>
      <w:r w:rsidRPr="008902F8">
        <w:rPr>
          <w:rFonts w:cs="Arial"/>
          <w:sz w:val="22"/>
          <w:szCs w:val="22"/>
        </w:rPr>
        <w:t>minimis</w:t>
      </w:r>
      <w:proofErr w:type="spellEnd"/>
      <w:r w:rsidRPr="008902F8">
        <w:rPr>
          <w:rFonts w:cs="Arial"/>
          <w:sz w:val="22"/>
          <w:szCs w:val="22"/>
        </w:rPr>
        <w:t>”;</w:t>
      </w:r>
    </w:p>
    <w:p w14:paraId="0C5DFCE7" w14:textId="77777777" w:rsidR="008550B7" w:rsidRPr="008902F8" w:rsidRDefault="008550B7" w:rsidP="0099742A">
      <w:pPr>
        <w:pStyle w:val="Paragrafoelenco"/>
        <w:numPr>
          <w:ilvl w:val="0"/>
          <w:numId w:val="4"/>
        </w:numPr>
        <w:spacing w:line="276" w:lineRule="auto"/>
        <w:ind w:left="284" w:hanging="284"/>
        <w:rPr>
          <w:rFonts w:cs="Arial"/>
          <w:sz w:val="22"/>
          <w:szCs w:val="22"/>
        </w:rPr>
      </w:pPr>
      <w:r w:rsidRPr="008902F8">
        <w:rPr>
          <w:rFonts w:cs="Arial"/>
          <w:sz w:val="22"/>
          <w:szCs w:val="22"/>
        </w:rPr>
        <w:t>essere in regola con il DURC;</w:t>
      </w:r>
    </w:p>
    <w:p w14:paraId="0CBBDD19" w14:textId="77777777" w:rsidR="008550B7" w:rsidRPr="008902F8" w:rsidRDefault="008550B7" w:rsidP="0099742A">
      <w:pPr>
        <w:pStyle w:val="Paragrafoelenco"/>
        <w:numPr>
          <w:ilvl w:val="0"/>
          <w:numId w:val="4"/>
        </w:numPr>
        <w:spacing w:line="276" w:lineRule="auto"/>
        <w:ind w:left="284" w:hanging="284"/>
        <w:rPr>
          <w:rFonts w:cs="Arial"/>
          <w:sz w:val="22"/>
          <w:szCs w:val="22"/>
        </w:rPr>
      </w:pPr>
      <w:r w:rsidRPr="008902F8">
        <w:rPr>
          <w:rFonts w:cs="Arial"/>
          <w:sz w:val="22"/>
          <w:szCs w:val="22"/>
        </w:rPr>
        <w:t>essere l’unità locale (sede operativa) attiva ed operativa alla data di presentazione della domanda.</w:t>
      </w:r>
    </w:p>
    <w:p w14:paraId="1E1DBDE2" w14:textId="77777777" w:rsidR="008550B7" w:rsidRPr="008902F8" w:rsidRDefault="008550B7" w:rsidP="0099742A">
      <w:pPr>
        <w:pStyle w:val="Paragrafoelenco"/>
        <w:numPr>
          <w:ilvl w:val="0"/>
          <w:numId w:val="4"/>
        </w:numPr>
        <w:spacing w:line="276" w:lineRule="auto"/>
        <w:ind w:left="284" w:hanging="284"/>
        <w:rPr>
          <w:rFonts w:cs="Arial"/>
          <w:sz w:val="22"/>
          <w:szCs w:val="22"/>
        </w:rPr>
      </w:pPr>
      <w:r w:rsidRPr="008902F8">
        <w:rPr>
          <w:rFonts w:cs="Arial"/>
          <w:sz w:val="22"/>
          <w:szCs w:val="22"/>
        </w:rPr>
        <w:t>avere l’unità locale (sede operativa) a cui si riferiscono i contributi richiesti ubicata sul territorio regionale;</w:t>
      </w:r>
    </w:p>
    <w:p w14:paraId="760A4A9C" w14:textId="77777777" w:rsidR="008550B7" w:rsidRPr="008902F8" w:rsidRDefault="008550B7" w:rsidP="0099742A">
      <w:pPr>
        <w:spacing w:line="276" w:lineRule="auto"/>
        <w:jc w:val="both"/>
        <w:rPr>
          <w:rFonts w:ascii="Arial" w:hAnsi="Arial" w:cs="Arial"/>
          <w:b/>
          <w:sz w:val="22"/>
          <w:szCs w:val="22"/>
        </w:rPr>
      </w:pPr>
      <w:r w:rsidRPr="008902F8">
        <w:rPr>
          <w:rFonts w:ascii="Arial" w:hAnsi="Arial" w:cs="Arial"/>
          <w:b/>
          <w:sz w:val="22"/>
          <w:szCs w:val="22"/>
        </w:rPr>
        <w:t xml:space="preserve">Qualora il raggruppamento di imprese non sia stato ancora costituito alla data di presentazione della domanda, nella forma di contratto di rete, associazione temporanea di scopo o raggruppamento temporaneo, l’accordo di partenariato dovrà essere stipulato e formalizzato entro e non oltre la data di accettazione degli esiti istruttori. </w:t>
      </w:r>
    </w:p>
    <w:p w14:paraId="03DD35C4" w14:textId="77777777" w:rsidR="008550B7" w:rsidRPr="00681D20" w:rsidRDefault="008550B7" w:rsidP="0099742A">
      <w:pPr>
        <w:spacing w:line="276" w:lineRule="auto"/>
        <w:ind w:left="284" w:hanging="284"/>
        <w:jc w:val="both"/>
        <w:rPr>
          <w:rFonts w:ascii="Arial" w:hAnsi="Arial" w:cs="Arial"/>
          <w:sz w:val="22"/>
          <w:szCs w:val="22"/>
        </w:rPr>
      </w:pPr>
    </w:p>
    <w:p w14:paraId="586453AD" w14:textId="77777777" w:rsidR="008550B7" w:rsidRPr="00246C5E" w:rsidRDefault="008550B7" w:rsidP="0099742A">
      <w:pPr>
        <w:pStyle w:val="Paragrafoelenco"/>
        <w:numPr>
          <w:ilvl w:val="0"/>
          <w:numId w:val="1"/>
        </w:numPr>
        <w:spacing w:line="276" w:lineRule="auto"/>
        <w:rPr>
          <w:rFonts w:cs="Arial"/>
          <w:b/>
          <w:i/>
          <w:sz w:val="22"/>
          <w:szCs w:val="22"/>
        </w:rPr>
      </w:pPr>
      <w:r w:rsidRPr="00246C5E">
        <w:rPr>
          <w:rFonts w:cs="Arial"/>
          <w:b/>
          <w:i/>
          <w:sz w:val="22"/>
          <w:szCs w:val="22"/>
        </w:rPr>
        <w:t>LOCALIZZAZIONE DEGLI INTERVENTI</w:t>
      </w:r>
    </w:p>
    <w:p w14:paraId="1BEB0BE3" w14:textId="77777777" w:rsidR="008550B7" w:rsidRPr="002A5221" w:rsidRDefault="00E92E67" w:rsidP="0099742A">
      <w:pPr>
        <w:spacing w:line="276" w:lineRule="auto"/>
        <w:jc w:val="both"/>
        <w:rPr>
          <w:rFonts w:ascii="Arial" w:hAnsi="Arial" w:cs="Arial"/>
          <w:sz w:val="22"/>
          <w:szCs w:val="22"/>
          <w:lang w:eastAsia="it-IT"/>
        </w:rPr>
      </w:pPr>
      <w:r>
        <w:rPr>
          <w:rFonts w:ascii="Arial" w:hAnsi="Arial" w:cs="Arial"/>
          <w:sz w:val="22"/>
          <w:szCs w:val="22"/>
          <w:lang w:eastAsia="it-IT"/>
        </w:rPr>
        <w:t>3.1</w:t>
      </w:r>
      <w:r w:rsidR="008550B7" w:rsidRPr="002A5221">
        <w:rPr>
          <w:rFonts w:ascii="Arial" w:hAnsi="Arial" w:cs="Arial"/>
          <w:sz w:val="22"/>
          <w:szCs w:val="22"/>
          <w:lang w:eastAsia="it-IT"/>
        </w:rPr>
        <w:t>L’area interessata dal presente progetto strategico sono:</w:t>
      </w:r>
    </w:p>
    <w:p w14:paraId="2333B67E" w14:textId="77777777" w:rsidR="008550B7" w:rsidRPr="002A5221" w:rsidRDefault="008550B7" w:rsidP="0099742A">
      <w:pPr>
        <w:spacing w:line="276" w:lineRule="auto"/>
        <w:jc w:val="both"/>
        <w:rPr>
          <w:rFonts w:ascii="Arial" w:hAnsi="Arial" w:cs="Arial"/>
          <w:sz w:val="22"/>
          <w:szCs w:val="22"/>
          <w:lang w:eastAsia="it-IT"/>
        </w:rPr>
      </w:pPr>
      <w:r w:rsidRPr="002A5221">
        <w:rPr>
          <w:rFonts w:ascii="Arial" w:hAnsi="Arial" w:cs="Arial"/>
          <w:sz w:val="22"/>
          <w:szCs w:val="22"/>
          <w:lang w:eastAsia="it-IT"/>
        </w:rPr>
        <w:t>•</w:t>
      </w:r>
      <w:r w:rsidRPr="002A5221">
        <w:rPr>
          <w:rFonts w:ascii="Arial" w:hAnsi="Arial" w:cs="Arial"/>
          <w:sz w:val="22"/>
          <w:szCs w:val="22"/>
          <w:lang w:eastAsia="it-IT"/>
        </w:rPr>
        <w:tab/>
        <w:t>i centri storici – individuati dai Comuni nel PRG come zone A -;</w:t>
      </w:r>
    </w:p>
    <w:p w14:paraId="11ECCE00" w14:textId="77777777" w:rsidR="008550B7" w:rsidRPr="002A5221" w:rsidRDefault="008550B7" w:rsidP="0099742A">
      <w:pPr>
        <w:spacing w:line="276" w:lineRule="auto"/>
        <w:jc w:val="both"/>
        <w:rPr>
          <w:rFonts w:ascii="Arial" w:hAnsi="Arial" w:cs="Arial"/>
          <w:sz w:val="22"/>
          <w:szCs w:val="22"/>
          <w:lang w:eastAsia="it-IT"/>
        </w:rPr>
      </w:pPr>
      <w:r w:rsidRPr="002A5221">
        <w:rPr>
          <w:rFonts w:ascii="Arial" w:hAnsi="Arial" w:cs="Arial"/>
          <w:sz w:val="22"/>
          <w:szCs w:val="22"/>
          <w:lang w:eastAsia="it-IT"/>
        </w:rPr>
        <w:t>•</w:t>
      </w:r>
      <w:r w:rsidRPr="002A5221">
        <w:rPr>
          <w:rFonts w:ascii="Arial" w:hAnsi="Arial" w:cs="Arial"/>
          <w:sz w:val="22"/>
          <w:szCs w:val="22"/>
          <w:lang w:eastAsia="it-IT"/>
        </w:rPr>
        <w:tab/>
        <w:t xml:space="preserve">aree comunali in stato di degrado </w:t>
      </w:r>
      <w:proofErr w:type="spellStart"/>
      <w:r w:rsidRPr="002A5221">
        <w:rPr>
          <w:rFonts w:ascii="Arial" w:hAnsi="Arial" w:cs="Arial"/>
          <w:sz w:val="22"/>
          <w:szCs w:val="22"/>
          <w:lang w:eastAsia="it-IT"/>
        </w:rPr>
        <w:t>ed</w:t>
      </w:r>
      <w:proofErr w:type="spellEnd"/>
      <w:r w:rsidRPr="002A5221">
        <w:rPr>
          <w:rFonts w:ascii="Arial" w:hAnsi="Arial" w:cs="Arial"/>
          <w:sz w:val="22"/>
          <w:szCs w:val="22"/>
          <w:lang w:eastAsia="it-IT"/>
        </w:rPr>
        <w:t xml:space="preserve"> abbandono;</w:t>
      </w:r>
    </w:p>
    <w:p w14:paraId="44A7A1C1" w14:textId="77777777" w:rsidR="008550B7" w:rsidRPr="002A5221" w:rsidRDefault="008550B7" w:rsidP="0099742A">
      <w:pPr>
        <w:spacing w:line="276" w:lineRule="auto"/>
        <w:jc w:val="both"/>
        <w:rPr>
          <w:rFonts w:ascii="Arial" w:hAnsi="Arial" w:cs="Arial"/>
          <w:sz w:val="22"/>
          <w:szCs w:val="22"/>
          <w:lang w:eastAsia="it-IT"/>
        </w:rPr>
      </w:pPr>
      <w:r w:rsidRPr="002A5221">
        <w:rPr>
          <w:rFonts w:ascii="Arial" w:hAnsi="Arial" w:cs="Arial"/>
          <w:sz w:val="22"/>
          <w:szCs w:val="22"/>
          <w:lang w:eastAsia="it-IT"/>
        </w:rPr>
        <w:t>•</w:t>
      </w:r>
      <w:r w:rsidRPr="002A5221">
        <w:rPr>
          <w:rFonts w:ascii="Arial" w:hAnsi="Arial" w:cs="Arial"/>
          <w:sz w:val="22"/>
          <w:szCs w:val="22"/>
          <w:lang w:eastAsia="it-IT"/>
        </w:rPr>
        <w:tab/>
        <w:t>aree comunali che si intendono rivitalizzare.</w:t>
      </w:r>
    </w:p>
    <w:p w14:paraId="6DF53517" w14:textId="77777777" w:rsidR="008550B7" w:rsidRPr="002A5221" w:rsidRDefault="00E92E67" w:rsidP="0099742A">
      <w:pPr>
        <w:spacing w:line="276" w:lineRule="auto"/>
        <w:jc w:val="both"/>
        <w:rPr>
          <w:rFonts w:ascii="Arial" w:hAnsi="Arial" w:cs="Arial"/>
          <w:sz w:val="22"/>
          <w:szCs w:val="22"/>
          <w:lang w:eastAsia="it-IT"/>
        </w:rPr>
      </w:pPr>
      <w:r>
        <w:rPr>
          <w:rFonts w:ascii="Arial" w:hAnsi="Arial" w:cs="Arial"/>
          <w:sz w:val="22"/>
          <w:szCs w:val="22"/>
          <w:lang w:eastAsia="it-IT"/>
        </w:rPr>
        <w:t>3.2</w:t>
      </w:r>
      <w:r w:rsidR="008550B7" w:rsidRPr="002A5221">
        <w:rPr>
          <w:rFonts w:ascii="Arial" w:hAnsi="Arial" w:cs="Arial"/>
          <w:sz w:val="22"/>
          <w:szCs w:val="22"/>
          <w:lang w:eastAsia="it-IT"/>
        </w:rPr>
        <w:t>I Comuni dovranno, con proprio atto, delimitare l’area interessata al progetto</w:t>
      </w:r>
    </w:p>
    <w:p w14:paraId="7302943C" w14:textId="77777777" w:rsidR="008550B7" w:rsidRPr="008A4B23" w:rsidRDefault="008550B7" w:rsidP="0099742A">
      <w:pPr>
        <w:spacing w:line="276" w:lineRule="auto"/>
        <w:jc w:val="both"/>
        <w:rPr>
          <w:rFonts w:ascii="Arial" w:hAnsi="Arial" w:cs="Arial"/>
          <w:sz w:val="22"/>
          <w:szCs w:val="22"/>
        </w:rPr>
      </w:pPr>
    </w:p>
    <w:p w14:paraId="44FDBCC1" w14:textId="77777777" w:rsidR="008550B7" w:rsidRPr="00681D20" w:rsidRDefault="008550B7" w:rsidP="0099742A">
      <w:pPr>
        <w:pStyle w:val="Paragrafoelenco"/>
        <w:numPr>
          <w:ilvl w:val="0"/>
          <w:numId w:val="1"/>
        </w:numPr>
        <w:spacing w:line="276" w:lineRule="auto"/>
        <w:rPr>
          <w:rFonts w:cs="Arial"/>
          <w:b/>
          <w:i/>
          <w:sz w:val="22"/>
          <w:szCs w:val="22"/>
        </w:rPr>
      </w:pPr>
      <w:r w:rsidRPr="00681D20">
        <w:rPr>
          <w:rFonts w:cs="Arial"/>
          <w:b/>
          <w:i/>
          <w:sz w:val="22"/>
          <w:szCs w:val="22"/>
        </w:rPr>
        <w:t>TIPO DI INTERVENTO</w:t>
      </w:r>
    </w:p>
    <w:p w14:paraId="553F14CC" w14:textId="77777777" w:rsidR="008550B7" w:rsidRPr="008902F8" w:rsidRDefault="005C5E8B" w:rsidP="0099742A">
      <w:pPr>
        <w:spacing w:line="276" w:lineRule="auto"/>
        <w:ind w:left="284" w:hanging="284"/>
        <w:jc w:val="both"/>
        <w:rPr>
          <w:rFonts w:ascii="Arial" w:hAnsi="Arial" w:cs="Arial"/>
          <w:sz w:val="22"/>
          <w:szCs w:val="22"/>
        </w:rPr>
      </w:pPr>
      <w:r>
        <w:rPr>
          <w:rFonts w:ascii="Arial" w:hAnsi="Arial" w:cs="Arial"/>
          <w:sz w:val="22"/>
          <w:szCs w:val="22"/>
        </w:rPr>
        <w:lastRenderedPageBreak/>
        <w:t>4</w:t>
      </w:r>
      <w:r w:rsidR="008550B7" w:rsidRPr="00681D20">
        <w:rPr>
          <w:rFonts w:ascii="Arial" w:hAnsi="Arial" w:cs="Arial"/>
          <w:sz w:val="22"/>
          <w:szCs w:val="22"/>
        </w:rPr>
        <w:t xml:space="preserve">.1 </w:t>
      </w:r>
      <w:r w:rsidR="008550B7" w:rsidRPr="008902F8">
        <w:rPr>
          <w:rFonts w:ascii="Arial" w:hAnsi="Arial" w:cs="Arial"/>
          <w:sz w:val="22"/>
          <w:szCs w:val="22"/>
        </w:rPr>
        <w:t>All’interno dell’area individuata dal Comune con proprio atto sono previsti interventi finalizzati alla rivitalizzazione della rete commerciale, attraverso lo sviluppo dei “Centri Commerciali Naturali”, mediante la realizzazione di progetti integrati pubblico-privati volti a favorire l’immagine globale dell’area. In particolare sono da ritenere ammissibili gli interventi proposti dai soggetti di cui al punto 2.1, che promuovono:</w:t>
      </w:r>
    </w:p>
    <w:p w14:paraId="700DCA65" w14:textId="77777777" w:rsidR="008550B7" w:rsidRPr="008902F8" w:rsidRDefault="008550B7" w:rsidP="0099742A">
      <w:pPr>
        <w:spacing w:line="276" w:lineRule="auto"/>
        <w:ind w:left="284" w:hanging="284"/>
        <w:jc w:val="both"/>
        <w:rPr>
          <w:rFonts w:ascii="Arial" w:hAnsi="Arial" w:cs="Arial"/>
          <w:sz w:val="22"/>
          <w:szCs w:val="22"/>
        </w:rPr>
      </w:pPr>
    </w:p>
    <w:p w14:paraId="5C1A814C" w14:textId="77777777"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a)</w:t>
      </w:r>
      <w:r w:rsidRPr="008902F8">
        <w:rPr>
          <w:rFonts w:ascii="Arial" w:hAnsi="Arial" w:cs="Arial"/>
          <w:sz w:val="22"/>
          <w:szCs w:val="22"/>
        </w:rPr>
        <w:tab/>
        <w:t>interventi di valorizzazione della qualità architettonica dell’abitato e/o porzioni di esso, nonché valorizzazione delle costruzioni di particolare rilievo urbanistico ambientale degli accessi al centro, con particolare riferimento alla salvaguardia dei caratteri dell’architettura locale, della morfologia urbana e delle tecniche di lavorazione tradizionali;</w:t>
      </w:r>
    </w:p>
    <w:p w14:paraId="7FDF1D24" w14:textId="77777777"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b)</w:t>
      </w:r>
      <w:r w:rsidRPr="008902F8">
        <w:rPr>
          <w:rFonts w:ascii="Arial" w:hAnsi="Arial" w:cs="Arial"/>
          <w:sz w:val="22"/>
          <w:szCs w:val="22"/>
        </w:rPr>
        <w:tab/>
        <w:t>interventi di restauro, risanamento e ristrutturazione del patrimonio edilizio esistente, pubblico e privato, destinati a:</w:t>
      </w:r>
    </w:p>
    <w:p w14:paraId="2D6DFACC" w14:textId="77777777"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commercio in sede fissa;</w:t>
      </w:r>
    </w:p>
    <w:p w14:paraId="6F3B1C61" w14:textId="77777777"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somministrazione di alimenti e bevande;</w:t>
      </w:r>
    </w:p>
    <w:p w14:paraId="49BC9EE3" w14:textId="77777777"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 xml:space="preserve">-   </w:t>
      </w:r>
      <w:r>
        <w:rPr>
          <w:rFonts w:ascii="Arial" w:hAnsi="Arial" w:cs="Arial"/>
          <w:sz w:val="22"/>
          <w:szCs w:val="22"/>
        </w:rPr>
        <w:t xml:space="preserve"> </w:t>
      </w:r>
      <w:r w:rsidRPr="008902F8">
        <w:rPr>
          <w:rFonts w:ascii="Arial" w:hAnsi="Arial" w:cs="Arial"/>
          <w:sz w:val="22"/>
          <w:szCs w:val="22"/>
        </w:rPr>
        <w:t>artigianato artistico e di qualità;</w:t>
      </w:r>
    </w:p>
    <w:p w14:paraId="642848CC" w14:textId="77777777"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produzione e vendita di prodotti tipici dell’artigianato locale ed alla vendita di quelli tipici;</w:t>
      </w:r>
    </w:p>
    <w:p w14:paraId="787DAE3F" w14:textId="77777777"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c)</w:t>
      </w:r>
      <w:r w:rsidRPr="008902F8">
        <w:rPr>
          <w:rFonts w:ascii="Arial" w:hAnsi="Arial" w:cs="Arial"/>
          <w:sz w:val="22"/>
          <w:szCs w:val="22"/>
        </w:rPr>
        <w:tab/>
        <w:t>interventi finalizzati alla cura e alla valorizzazione dell’immagine dell’abitato e quelli riconducibili alla nozione più generale di arredo urbano;</w:t>
      </w:r>
    </w:p>
    <w:p w14:paraId="0892958F" w14:textId="77777777" w:rsidR="008550B7"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d)</w:t>
      </w:r>
      <w:r w:rsidRPr="008902F8">
        <w:rPr>
          <w:rFonts w:ascii="Arial" w:hAnsi="Arial" w:cs="Arial"/>
          <w:sz w:val="22"/>
          <w:szCs w:val="22"/>
        </w:rPr>
        <w:tab/>
        <w:t xml:space="preserve">interventi finalizzati alla realizzazione di spazi e strutture destinate ad ospitare eventi e manifestazioni, al coperto o all’aperto, con lo scopo di migliorare le condizioni di vivibilità e di soggiorno nei Centri Storici. </w:t>
      </w:r>
    </w:p>
    <w:p w14:paraId="7A804D5C" w14:textId="77777777" w:rsidR="00FB548B" w:rsidRPr="008902F8" w:rsidRDefault="00FB548B" w:rsidP="0099742A">
      <w:pPr>
        <w:spacing w:line="276" w:lineRule="auto"/>
        <w:ind w:left="284" w:hanging="284"/>
        <w:jc w:val="both"/>
        <w:rPr>
          <w:rFonts w:ascii="Arial" w:hAnsi="Arial" w:cs="Arial"/>
          <w:sz w:val="22"/>
          <w:szCs w:val="22"/>
        </w:rPr>
      </w:pPr>
    </w:p>
    <w:p w14:paraId="2724CE64" w14:textId="77777777" w:rsidR="008550B7" w:rsidRDefault="00FB548B" w:rsidP="0099742A">
      <w:pPr>
        <w:spacing w:line="276" w:lineRule="auto"/>
        <w:jc w:val="both"/>
        <w:rPr>
          <w:rFonts w:ascii="Arial" w:hAnsi="Arial" w:cs="Arial"/>
          <w:sz w:val="22"/>
          <w:szCs w:val="22"/>
        </w:rPr>
      </w:pPr>
      <w:r w:rsidRPr="00FB548B">
        <w:rPr>
          <w:rFonts w:ascii="Arial" w:hAnsi="Arial" w:cs="Arial"/>
          <w:sz w:val="22"/>
          <w:szCs w:val="22"/>
        </w:rPr>
        <w:t>Sono altresì ammessi a contributo gli investimenti finalizzati all’adeguamento delle imprese all’emergenza Covid-19</w:t>
      </w:r>
      <w:r>
        <w:rPr>
          <w:rFonts w:ascii="Arial" w:hAnsi="Arial" w:cs="Arial"/>
          <w:sz w:val="22"/>
          <w:szCs w:val="22"/>
        </w:rPr>
        <w:t>.</w:t>
      </w:r>
    </w:p>
    <w:p w14:paraId="4A0E917E" w14:textId="77777777" w:rsidR="00FB548B" w:rsidRPr="000B3B75" w:rsidRDefault="00FB548B" w:rsidP="0099742A">
      <w:pPr>
        <w:spacing w:line="276" w:lineRule="auto"/>
        <w:jc w:val="both"/>
        <w:rPr>
          <w:rFonts w:ascii="Arial" w:hAnsi="Arial" w:cs="Arial"/>
          <w:sz w:val="22"/>
          <w:szCs w:val="22"/>
        </w:rPr>
      </w:pPr>
    </w:p>
    <w:p w14:paraId="2BF06D56" w14:textId="77777777" w:rsidR="008550B7" w:rsidRPr="008902F8" w:rsidRDefault="005C5E8B" w:rsidP="0099742A">
      <w:pPr>
        <w:spacing w:line="276" w:lineRule="auto"/>
        <w:ind w:left="284" w:hanging="284"/>
        <w:jc w:val="both"/>
        <w:rPr>
          <w:rFonts w:ascii="Arial" w:hAnsi="Arial" w:cs="Arial"/>
          <w:sz w:val="22"/>
          <w:szCs w:val="22"/>
        </w:rPr>
      </w:pPr>
      <w:r>
        <w:rPr>
          <w:rFonts w:ascii="Arial" w:hAnsi="Arial" w:cs="Arial"/>
          <w:sz w:val="22"/>
          <w:szCs w:val="22"/>
        </w:rPr>
        <w:t>4</w:t>
      </w:r>
      <w:r w:rsidR="008550B7" w:rsidRPr="008902F8">
        <w:rPr>
          <w:rFonts w:ascii="Arial" w:hAnsi="Arial" w:cs="Arial"/>
          <w:sz w:val="22"/>
          <w:szCs w:val="22"/>
        </w:rPr>
        <w:t xml:space="preserve">.2 Sono considerati, pertanto, ammissibili quei progetti integrati pubblico/privati che prevedono la realizzazione di interventi volti a favorire l’immagine globale dell’area. In particolare </w:t>
      </w:r>
    </w:p>
    <w:p w14:paraId="419F388F" w14:textId="77777777" w:rsidR="008550B7" w:rsidRPr="008902F8" w:rsidRDefault="008550B7" w:rsidP="0099742A">
      <w:pPr>
        <w:spacing w:line="276" w:lineRule="auto"/>
        <w:ind w:left="284" w:hanging="284"/>
        <w:jc w:val="both"/>
        <w:rPr>
          <w:rFonts w:ascii="Arial" w:hAnsi="Arial" w:cs="Arial"/>
          <w:sz w:val="22"/>
          <w:szCs w:val="22"/>
        </w:rPr>
      </w:pPr>
    </w:p>
    <w:p w14:paraId="1449A842" w14:textId="77777777" w:rsidR="008550B7" w:rsidRPr="005C5E8B" w:rsidRDefault="005C5E8B" w:rsidP="0099742A">
      <w:pPr>
        <w:spacing w:line="276" w:lineRule="auto"/>
        <w:ind w:left="284" w:hanging="284"/>
        <w:jc w:val="both"/>
        <w:rPr>
          <w:rFonts w:ascii="Arial" w:hAnsi="Arial" w:cs="Arial"/>
          <w:i/>
          <w:sz w:val="22"/>
          <w:szCs w:val="22"/>
          <w:u w:val="single"/>
        </w:rPr>
      </w:pPr>
      <w:r>
        <w:rPr>
          <w:rFonts w:ascii="Arial" w:hAnsi="Arial" w:cs="Arial"/>
          <w:i/>
          <w:sz w:val="22"/>
          <w:szCs w:val="22"/>
          <w:u w:val="single"/>
        </w:rPr>
        <w:t>P</w:t>
      </w:r>
      <w:r w:rsidR="008550B7" w:rsidRPr="005C5E8B">
        <w:rPr>
          <w:rFonts w:ascii="Arial" w:hAnsi="Arial" w:cs="Arial"/>
          <w:i/>
          <w:sz w:val="22"/>
          <w:szCs w:val="22"/>
          <w:u w:val="single"/>
        </w:rPr>
        <w:t>er i Comuni</w:t>
      </w:r>
    </w:p>
    <w:p w14:paraId="68C8AB70" w14:textId="77777777" w:rsidR="008550B7" w:rsidRPr="008902F8" w:rsidRDefault="008550B7" w:rsidP="0099742A">
      <w:pPr>
        <w:spacing w:line="276" w:lineRule="auto"/>
        <w:ind w:left="284" w:hanging="284"/>
        <w:jc w:val="both"/>
        <w:rPr>
          <w:rFonts w:ascii="Arial" w:hAnsi="Arial" w:cs="Arial"/>
          <w:sz w:val="22"/>
          <w:szCs w:val="22"/>
        </w:rPr>
      </w:pPr>
    </w:p>
    <w:p w14:paraId="7565E21E" w14:textId="77777777"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gli interventi ammissibili riguardano:</w:t>
      </w:r>
    </w:p>
    <w:p w14:paraId="60A09175" w14:textId="77777777" w:rsidR="008550B7" w:rsidRPr="008902F8" w:rsidRDefault="008550B7" w:rsidP="0099742A">
      <w:pPr>
        <w:spacing w:line="276" w:lineRule="auto"/>
        <w:ind w:left="284" w:hanging="284"/>
        <w:jc w:val="both"/>
        <w:rPr>
          <w:rFonts w:ascii="Arial" w:hAnsi="Arial" w:cs="Arial"/>
          <w:sz w:val="22"/>
          <w:szCs w:val="22"/>
        </w:rPr>
      </w:pPr>
    </w:p>
    <w:p w14:paraId="0AF91963" w14:textId="77777777"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Arredo urbano;</w:t>
      </w:r>
    </w:p>
    <w:p w14:paraId="114FA350" w14:textId="77777777"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Illuminazione pubblica;</w:t>
      </w:r>
    </w:p>
    <w:p w14:paraId="3738FE51" w14:textId="77777777"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Sistemazione viaria;</w:t>
      </w:r>
    </w:p>
    <w:p w14:paraId="2081437E" w14:textId="77777777"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Ristrutturazione, ampliamento, trasformazione di immobili pubblici da adibire/adibite al commercio, alla somministrazione e all’artigianato;</w:t>
      </w:r>
    </w:p>
    <w:p w14:paraId="1A06F8FD" w14:textId="77777777"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Sistemi informativi da sviluppare con sistema delle reti di impresa attraverso l’utilizzo di supporti informatici;</w:t>
      </w:r>
    </w:p>
    <w:p w14:paraId="188ACEF0" w14:textId="77777777"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Parcheggi finalizzati all’area da promuovere;</w:t>
      </w:r>
    </w:p>
    <w:p w14:paraId="20319C8A" w14:textId="77777777" w:rsidR="008550B7" w:rsidRPr="00E1748B" w:rsidRDefault="008550B7" w:rsidP="0099742A">
      <w:pPr>
        <w:pStyle w:val="Paragrafoelenco"/>
        <w:numPr>
          <w:ilvl w:val="0"/>
          <w:numId w:val="5"/>
        </w:numPr>
        <w:spacing w:line="276" w:lineRule="auto"/>
        <w:ind w:left="284" w:hanging="284"/>
        <w:rPr>
          <w:rFonts w:cs="Arial"/>
          <w:sz w:val="22"/>
          <w:szCs w:val="22"/>
        </w:rPr>
      </w:pPr>
      <w:r w:rsidRPr="00E1748B">
        <w:rPr>
          <w:rFonts w:cs="Arial"/>
          <w:sz w:val="22"/>
          <w:szCs w:val="22"/>
        </w:rPr>
        <w:t>Spese di investimento finalizzate all’adeguamento all’emergenza Covid-19</w:t>
      </w:r>
    </w:p>
    <w:p w14:paraId="2A4F1B52" w14:textId="77777777" w:rsidR="008550B7" w:rsidRPr="002A7EBB"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r>
      <w:r w:rsidRPr="002A7EBB">
        <w:rPr>
          <w:rFonts w:ascii="Arial" w:hAnsi="Arial" w:cs="Arial"/>
          <w:sz w:val="22"/>
          <w:szCs w:val="22"/>
        </w:rPr>
        <w:t>Altri inter</w:t>
      </w:r>
      <w:r w:rsidR="00BA3424" w:rsidRPr="002A7EBB">
        <w:rPr>
          <w:rFonts w:ascii="Arial" w:hAnsi="Arial" w:cs="Arial"/>
          <w:sz w:val="22"/>
          <w:szCs w:val="22"/>
        </w:rPr>
        <w:t>venti</w:t>
      </w:r>
      <w:r w:rsidR="008B0316">
        <w:rPr>
          <w:rFonts w:ascii="Arial" w:hAnsi="Arial" w:cs="Arial"/>
          <w:sz w:val="22"/>
          <w:szCs w:val="22"/>
        </w:rPr>
        <w:t xml:space="preserve"> di investimento</w:t>
      </w:r>
      <w:r w:rsidR="00BA3424" w:rsidRPr="002A7EBB">
        <w:rPr>
          <w:rFonts w:ascii="Arial" w:hAnsi="Arial" w:cs="Arial"/>
          <w:sz w:val="22"/>
          <w:szCs w:val="22"/>
        </w:rPr>
        <w:t xml:space="preserve"> finalizzati all’obiettivo con particolare riferimento ad una strategia digitale per promuovere il centro commerciale naturale </w:t>
      </w:r>
    </w:p>
    <w:p w14:paraId="37D7F3AE" w14:textId="77777777" w:rsidR="008550B7" w:rsidRPr="002A7EBB" w:rsidRDefault="008550B7" w:rsidP="0099742A">
      <w:pPr>
        <w:spacing w:line="276" w:lineRule="auto"/>
        <w:ind w:left="284" w:hanging="284"/>
        <w:jc w:val="both"/>
        <w:rPr>
          <w:rFonts w:ascii="Arial" w:hAnsi="Arial" w:cs="Arial"/>
          <w:sz w:val="22"/>
          <w:szCs w:val="22"/>
        </w:rPr>
      </w:pPr>
    </w:p>
    <w:p w14:paraId="72AC1A59" w14:textId="77777777" w:rsidR="008550B7" w:rsidRPr="00E1748B" w:rsidRDefault="008550B7" w:rsidP="0099742A">
      <w:pPr>
        <w:spacing w:line="276" w:lineRule="auto"/>
        <w:ind w:left="284" w:hanging="284"/>
        <w:jc w:val="both"/>
        <w:rPr>
          <w:rFonts w:ascii="Arial" w:hAnsi="Arial" w:cs="Arial"/>
          <w:i/>
          <w:sz w:val="22"/>
          <w:szCs w:val="22"/>
          <w:u w:val="single"/>
        </w:rPr>
      </w:pPr>
      <w:r w:rsidRPr="00E1748B">
        <w:rPr>
          <w:rFonts w:ascii="Arial" w:hAnsi="Arial" w:cs="Arial"/>
          <w:i/>
          <w:sz w:val="22"/>
          <w:szCs w:val="22"/>
          <w:u w:val="single"/>
        </w:rPr>
        <w:t>Per le Micro, Piccole e Medie Imprese</w:t>
      </w:r>
    </w:p>
    <w:p w14:paraId="4F7BB4C1" w14:textId="77777777" w:rsidR="008550B7" w:rsidRPr="008902F8" w:rsidRDefault="008550B7" w:rsidP="0099742A">
      <w:pPr>
        <w:spacing w:line="276" w:lineRule="auto"/>
        <w:ind w:left="284" w:hanging="284"/>
        <w:jc w:val="both"/>
        <w:rPr>
          <w:rFonts w:ascii="Arial" w:hAnsi="Arial" w:cs="Arial"/>
          <w:sz w:val="22"/>
          <w:szCs w:val="22"/>
        </w:rPr>
      </w:pPr>
    </w:p>
    <w:p w14:paraId="57D223A8" w14:textId="77777777"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Gli interventi ammissibili riguardano:</w:t>
      </w:r>
    </w:p>
    <w:p w14:paraId="33AED22D" w14:textId="77777777" w:rsidR="008550B7" w:rsidRPr="008902F8" w:rsidRDefault="008550B7" w:rsidP="0099742A">
      <w:pPr>
        <w:spacing w:line="276" w:lineRule="auto"/>
        <w:ind w:left="284" w:hanging="284"/>
        <w:jc w:val="both"/>
        <w:rPr>
          <w:rFonts w:ascii="Arial" w:hAnsi="Arial" w:cs="Arial"/>
          <w:sz w:val="22"/>
          <w:szCs w:val="22"/>
        </w:rPr>
      </w:pPr>
    </w:p>
    <w:p w14:paraId="54C1E2A3" w14:textId="77777777"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lastRenderedPageBreak/>
        <w:t>•</w:t>
      </w:r>
      <w:r w:rsidRPr="008902F8">
        <w:rPr>
          <w:rFonts w:ascii="Arial" w:hAnsi="Arial" w:cs="Arial"/>
          <w:sz w:val="22"/>
          <w:szCs w:val="22"/>
        </w:rPr>
        <w:tab/>
        <w:t>Rifacimento di facciate di immobili;</w:t>
      </w:r>
    </w:p>
    <w:p w14:paraId="2D205C56" w14:textId="77777777"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Sistemazione di vetrine;</w:t>
      </w:r>
    </w:p>
    <w:p w14:paraId="4D830FE8" w14:textId="77777777"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Ristrutturazione, manutenzione straordinaria, nonché ampliamento dei locali adibiti o da adibire all’attività (le spese relative al deposito merci nonché gli uffici non sono ammissibili a contributo anche se il deposito/ufficio è contiguo all’unità locale);</w:t>
      </w:r>
    </w:p>
    <w:p w14:paraId="380607C1" w14:textId="77777777"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 xml:space="preserve">Attrezzature fisse e mobili strettamente inerenti </w:t>
      </w:r>
      <w:proofErr w:type="gramStart"/>
      <w:r w:rsidRPr="008902F8">
        <w:rPr>
          <w:rFonts w:ascii="Arial" w:hAnsi="Arial" w:cs="Arial"/>
          <w:sz w:val="22"/>
          <w:szCs w:val="22"/>
        </w:rPr>
        <w:t>l’attività</w:t>
      </w:r>
      <w:proofErr w:type="gramEnd"/>
      <w:r w:rsidRPr="008902F8">
        <w:rPr>
          <w:rFonts w:ascii="Arial" w:hAnsi="Arial" w:cs="Arial"/>
          <w:sz w:val="22"/>
          <w:szCs w:val="22"/>
        </w:rPr>
        <w:t xml:space="preserve"> (le spese per allestimento di veicoli non sono ammesse); </w:t>
      </w:r>
    </w:p>
    <w:p w14:paraId="5A645419" w14:textId="77777777"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 xml:space="preserve">Arredi strettamente inerenti </w:t>
      </w:r>
      <w:proofErr w:type="gramStart"/>
      <w:r w:rsidRPr="008902F8">
        <w:rPr>
          <w:rFonts w:ascii="Arial" w:hAnsi="Arial" w:cs="Arial"/>
          <w:sz w:val="22"/>
          <w:szCs w:val="22"/>
        </w:rPr>
        <w:t>l’attività</w:t>
      </w:r>
      <w:proofErr w:type="gramEnd"/>
      <w:r w:rsidRPr="008902F8">
        <w:rPr>
          <w:rFonts w:ascii="Arial" w:hAnsi="Arial" w:cs="Arial"/>
          <w:sz w:val="22"/>
          <w:szCs w:val="22"/>
        </w:rPr>
        <w:t xml:space="preserve"> (ad eccezione di complementi di arredo, suppellettili e stoviglie);</w:t>
      </w:r>
    </w:p>
    <w:p w14:paraId="55FB2CE1" w14:textId="77777777" w:rsidR="008550B7" w:rsidRPr="008C58A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 xml:space="preserve">Illuminazione </w:t>
      </w:r>
      <w:r w:rsidRPr="008C58A8">
        <w:rPr>
          <w:rFonts w:ascii="Arial" w:hAnsi="Arial" w:cs="Arial"/>
          <w:sz w:val="22"/>
          <w:szCs w:val="22"/>
        </w:rPr>
        <w:t>esterna;</w:t>
      </w:r>
    </w:p>
    <w:p w14:paraId="1FF59FDD" w14:textId="77777777" w:rsidR="008550B7" w:rsidRPr="002A7EBB" w:rsidRDefault="008550B7" w:rsidP="00BA3424">
      <w:pPr>
        <w:spacing w:line="276" w:lineRule="auto"/>
        <w:ind w:left="284" w:hanging="284"/>
        <w:jc w:val="both"/>
        <w:rPr>
          <w:rFonts w:ascii="Arial" w:hAnsi="Arial" w:cs="Arial"/>
          <w:strike/>
          <w:sz w:val="22"/>
          <w:szCs w:val="22"/>
        </w:rPr>
      </w:pPr>
      <w:r w:rsidRPr="008902F8">
        <w:rPr>
          <w:rFonts w:ascii="Arial" w:hAnsi="Arial" w:cs="Arial"/>
          <w:sz w:val="22"/>
          <w:szCs w:val="22"/>
        </w:rPr>
        <w:t>•</w:t>
      </w:r>
      <w:r w:rsidRPr="008902F8">
        <w:rPr>
          <w:rFonts w:ascii="Arial" w:hAnsi="Arial" w:cs="Arial"/>
          <w:sz w:val="22"/>
          <w:szCs w:val="22"/>
        </w:rPr>
        <w:tab/>
      </w:r>
      <w:r w:rsidRPr="002A7EBB">
        <w:rPr>
          <w:rFonts w:ascii="Arial" w:hAnsi="Arial" w:cs="Arial"/>
          <w:sz w:val="22"/>
          <w:szCs w:val="22"/>
        </w:rPr>
        <w:t xml:space="preserve">Sistemi informativi da sviluppare con sistema delle reti di impresa attraverso l’utilizzo di supporti </w:t>
      </w:r>
      <w:proofErr w:type="gramStart"/>
      <w:r w:rsidRPr="002A7EBB">
        <w:rPr>
          <w:rFonts w:ascii="Arial" w:hAnsi="Arial" w:cs="Arial"/>
          <w:sz w:val="22"/>
          <w:szCs w:val="22"/>
        </w:rPr>
        <w:t>informatici</w:t>
      </w:r>
      <w:r w:rsidR="00BA3424" w:rsidRPr="002A7EBB">
        <w:rPr>
          <w:rFonts w:ascii="Arial" w:hAnsi="Arial" w:cs="Arial"/>
          <w:sz w:val="22"/>
          <w:szCs w:val="22"/>
        </w:rPr>
        <w:t xml:space="preserve">  (</w:t>
      </w:r>
      <w:proofErr w:type="gramEnd"/>
      <w:r w:rsidR="00BA3424" w:rsidRPr="002A7EBB">
        <w:rPr>
          <w:rFonts w:ascii="Arial" w:hAnsi="Arial" w:cs="Arial"/>
          <w:sz w:val="22"/>
          <w:szCs w:val="22"/>
        </w:rPr>
        <w:t xml:space="preserve"> come a titolo di esempio semplificativo : sviluppare siti web aziendale o collettivi ai fini dello sviluppo di attività di promozione digitale del centro commerciale</w:t>
      </w:r>
      <w:r w:rsidR="007F2850" w:rsidRPr="002A7EBB">
        <w:rPr>
          <w:rFonts w:ascii="Arial" w:hAnsi="Arial" w:cs="Arial"/>
          <w:sz w:val="22"/>
          <w:szCs w:val="22"/>
        </w:rPr>
        <w:t xml:space="preserve"> e del business on line;</w:t>
      </w:r>
      <w:r w:rsidR="002A7EBB" w:rsidRPr="002A7EBB">
        <w:rPr>
          <w:rFonts w:ascii="Arial" w:hAnsi="Arial" w:cs="Arial"/>
          <w:sz w:val="22"/>
          <w:szCs w:val="22"/>
        </w:rPr>
        <w:t xml:space="preserve"> </w:t>
      </w:r>
    </w:p>
    <w:p w14:paraId="2D0298E2" w14:textId="77777777" w:rsidR="008550B7" w:rsidRPr="002A7EBB" w:rsidRDefault="008550B7" w:rsidP="0099742A">
      <w:pPr>
        <w:spacing w:line="276" w:lineRule="auto"/>
        <w:ind w:left="284" w:hanging="284"/>
        <w:jc w:val="both"/>
        <w:rPr>
          <w:rFonts w:ascii="Arial" w:hAnsi="Arial" w:cs="Arial"/>
          <w:sz w:val="22"/>
          <w:szCs w:val="22"/>
        </w:rPr>
      </w:pPr>
      <w:r w:rsidRPr="002A7EBB">
        <w:rPr>
          <w:rFonts w:ascii="Arial" w:hAnsi="Arial" w:cs="Arial"/>
          <w:sz w:val="22"/>
          <w:szCs w:val="22"/>
        </w:rPr>
        <w:t>•</w:t>
      </w:r>
      <w:r w:rsidRPr="002A7EBB">
        <w:rPr>
          <w:rFonts w:ascii="Arial" w:hAnsi="Arial" w:cs="Arial"/>
          <w:sz w:val="22"/>
          <w:szCs w:val="22"/>
        </w:rPr>
        <w:tab/>
        <w:t>Insegne;</w:t>
      </w:r>
    </w:p>
    <w:p w14:paraId="57AFE766" w14:textId="77777777" w:rsidR="008550B7" w:rsidRPr="008902F8"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Sistemazione chioschi;</w:t>
      </w:r>
    </w:p>
    <w:p w14:paraId="124D10F8" w14:textId="77777777" w:rsidR="008550B7" w:rsidRDefault="008550B7" w:rsidP="0099742A">
      <w:pPr>
        <w:pStyle w:val="Paragrafoelenco"/>
        <w:numPr>
          <w:ilvl w:val="0"/>
          <w:numId w:val="5"/>
        </w:numPr>
        <w:spacing w:line="276" w:lineRule="auto"/>
        <w:ind w:left="284" w:hanging="284"/>
        <w:rPr>
          <w:rFonts w:cs="Arial"/>
          <w:sz w:val="22"/>
          <w:szCs w:val="22"/>
        </w:rPr>
      </w:pPr>
      <w:r w:rsidRPr="00E1748B">
        <w:rPr>
          <w:rFonts w:cs="Arial"/>
          <w:sz w:val="22"/>
          <w:szCs w:val="22"/>
        </w:rPr>
        <w:t>Spese di investimento finalizzate all’adeguamento delle imprese all’emergenza Covid-19</w:t>
      </w:r>
    </w:p>
    <w:p w14:paraId="3190B690" w14:textId="77777777" w:rsidR="00FE337E" w:rsidRPr="009474DA" w:rsidRDefault="00FE337E" w:rsidP="0099742A">
      <w:pPr>
        <w:pStyle w:val="Paragrafoelenco"/>
        <w:numPr>
          <w:ilvl w:val="0"/>
          <w:numId w:val="5"/>
        </w:numPr>
        <w:spacing w:line="276" w:lineRule="auto"/>
        <w:ind w:left="284" w:hanging="284"/>
        <w:rPr>
          <w:rFonts w:cs="Arial"/>
          <w:sz w:val="22"/>
          <w:szCs w:val="22"/>
        </w:rPr>
      </w:pPr>
      <w:r w:rsidRPr="009474DA">
        <w:rPr>
          <w:rFonts w:cs="Arial"/>
          <w:sz w:val="22"/>
          <w:szCs w:val="22"/>
        </w:rPr>
        <w:t>Lavori in economia</w:t>
      </w:r>
    </w:p>
    <w:p w14:paraId="17B87C32" w14:textId="77777777" w:rsidR="008550B7" w:rsidRPr="008550B7" w:rsidRDefault="008550B7" w:rsidP="0099742A">
      <w:pPr>
        <w:pStyle w:val="Paragrafoelenco"/>
        <w:numPr>
          <w:ilvl w:val="0"/>
          <w:numId w:val="5"/>
        </w:numPr>
        <w:spacing w:line="276" w:lineRule="auto"/>
        <w:ind w:left="284" w:hanging="284"/>
        <w:rPr>
          <w:rFonts w:cs="Arial"/>
          <w:sz w:val="22"/>
          <w:szCs w:val="22"/>
        </w:rPr>
      </w:pPr>
      <w:r w:rsidRPr="008550B7">
        <w:rPr>
          <w:rFonts w:cs="Arial"/>
          <w:sz w:val="22"/>
          <w:szCs w:val="22"/>
        </w:rPr>
        <w:t>Altri interventi finalizzati all’obiettivo</w:t>
      </w:r>
    </w:p>
    <w:p w14:paraId="1B814164" w14:textId="77777777" w:rsidR="008550B7" w:rsidRPr="008902F8" w:rsidRDefault="008550B7" w:rsidP="0099742A">
      <w:pPr>
        <w:spacing w:line="276" w:lineRule="auto"/>
        <w:ind w:left="284" w:hanging="284"/>
        <w:jc w:val="both"/>
        <w:rPr>
          <w:rFonts w:ascii="Arial" w:hAnsi="Arial" w:cs="Arial"/>
          <w:sz w:val="22"/>
          <w:szCs w:val="22"/>
        </w:rPr>
      </w:pPr>
    </w:p>
    <w:p w14:paraId="48B647C9" w14:textId="77777777" w:rsidR="008550B7" w:rsidRPr="00E1748B" w:rsidRDefault="002C21F8" w:rsidP="0099742A">
      <w:pPr>
        <w:spacing w:line="276" w:lineRule="auto"/>
        <w:ind w:left="284" w:hanging="284"/>
        <w:jc w:val="both"/>
        <w:rPr>
          <w:rFonts w:ascii="Arial" w:hAnsi="Arial" w:cs="Arial"/>
          <w:i/>
          <w:sz w:val="22"/>
          <w:szCs w:val="22"/>
          <w:u w:val="single"/>
        </w:rPr>
      </w:pPr>
      <w:r>
        <w:rPr>
          <w:rFonts w:ascii="Arial" w:hAnsi="Arial" w:cs="Arial"/>
          <w:i/>
          <w:sz w:val="22"/>
          <w:szCs w:val="22"/>
          <w:u w:val="single"/>
        </w:rPr>
        <w:t xml:space="preserve">Per i Comuni e le </w:t>
      </w:r>
      <w:r w:rsidRPr="000B3B75">
        <w:rPr>
          <w:rFonts w:ascii="Arial" w:hAnsi="Arial" w:cs="Arial"/>
          <w:i/>
          <w:sz w:val="22"/>
          <w:szCs w:val="22"/>
          <w:u w:val="single"/>
        </w:rPr>
        <w:t>PMI</w:t>
      </w:r>
    </w:p>
    <w:p w14:paraId="13ECB52D" w14:textId="77777777" w:rsidR="008550B7" w:rsidRPr="008902F8" w:rsidRDefault="008550B7" w:rsidP="0099742A">
      <w:pPr>
        <w:spacing w:line="276" w:lineRule="auto"/>
        <w:ind w:left="284" w:hanging="284"/>
        <w:jc w:val="both"/>
        <w:rPr>
          <w:rFonts w:ascii="Arial" w:hAnsi="Arial" w:cs="Arial"/>
          <w:sz w:val="22"/>
          <w:szCs w:val="22"/>
        </w:rPr>
      </w:pPr>
    </w:p>
    <w:p w14:paraId="7AEF39F0" w14:textId="77777777" w:rsidR="008550B7" w:rsidRDefault="008550B7" w:rsidP="0099742A">
      <w:pPr>
        <w:spacing w:line="276" w:lineRule="auto"/>
        <w:ind w:left="284" w:hanging="284"/>
        <w:jc w:val="both"/>
        <w:rPr>
          <w:rFonts w:ascii="Arial" w:hAnsi="Arial" w:cs="Arial"/>
          <w:sz w:val="22"/>
          <w:szCs w:val="22"/>
        </w:rPr>
      </w:pPr>
      <w:r w:rsidRPr="008902F8">
        <w:rPr>
          <w:rFonts w:ascii="Arial" w:hAnsi="Arial" w:cs="Arial"/>
          <w:sz w:val="22"/>
          <w:szCs w:val="22"/>
        </w:rPr>
        <w:t>•</w:t>
      </w:r>
      <w:r w:rsidRPr="008902F8">
        <w:rPr>
          <w:rFonts w:ascii="Arial" w:hAnsi="Arial" w:cs="Arial"/>
          <w:sz w:val="22"/>
          <w:szCs w:val="22"/>
        </w:rPr>
        <w:tab/>
        <w:t>Progettazione, direzione lavori e coordinamento delle attività nel limite massimo del 10% del costo complessivo del progetto ammesso a finanziamento.</w:t>
      </w:r>
    </w:p>
    <w:p w14:paraId="468EAE0A" w14:textId="77777777" w:rsidR="008550B7" w:rsidRPr="008902F8" w:rsidRDefault="008550B7" w:rsidP="0099742A">
      <w:pPr>
        <w:spacing w:line="276" w:lineRule="auto"/>
        <w:ind w:left="284" w:hanging="284"/>
        <w:jc w:val="both"/>
        <w:rPr>
          <w:rFonts w:ascii="Arial" w:hAnsi="Arial" w:cs="Arial"/>
          <w:sz w:val="22"/>
          <w:szCs w:val="22"/>
        </w:rPr>
      </w:pPr>
      <w:r>
        <w:rPr>
          <w:rFonts w:ascii="Arial" w:hAnsi="Arial" w:cs="Arial"/>
          <w:sz w:val="22"/>
          <w:szCs w:val="22"/>
        </w:rPr>
        <w:tab/>
        <w:t xml:space="preserve">Nell’ambito delle stesse </w:t>
      </w:r>
      <w:r w:rsidRPr="007A0F57">
        <w:rPr>
          <w:rFonts w:ascii="Arial" w:hAnsi="Arial" w:cs="Arial"/>
          <w:sz w:val="22"/>
          <w:szCs w:val="22"/>
        </w:rPr>
        <w:t>può essere ammessa a finanziamento la spesa prevista per l’eventuale nomina del responsabile del progetto.</w:t>
      </w:r>
      <w:r>
        <w:rPr>
          <w:rFonts w:ascii="Arial" w:hAnsi="Arial" w:cs="Arial"/>
          <w:sz w:val="22"/>
          <w:szCs w:val="22"/>
        </w:rPr>
        <w:t xml:space="preserve"> </w:t>
      </w:r>
      <w:r w:rsidRPr="007A0F57">
        <w:rPr>
          <w:rFonts w:ascii="Arial" w:hAnsi="Arial" w:cs="Arial"/>
          <w:sz w:val="22"/>
          <w:szCs w:val="22"/>
        </w:rPr>
        <w:t xml:space="preserve">Il responsabile del progetto non </w:t>
      </w:r>
      <w:r>
        <w:rPr>
          <w:rFonts w:ascii="Arial" w:hAnsi="Arial" w:cs="Arial"/>
          <w:sz w:val="22"/>
          <w:szCs w:val="22"/>
        </w:rPr>
        <w:t>può</w:t>
      </w:r>
      <w:r w:rsidRPr="007A0F57">
        <w:rPr>
          <w:rFonts w:ascii="Arial" w:hAnsi="Arial" w:cs="Arial"/>
          <w:sz w:val="22"/>
          <w:szCs w:val="22"/>
        </w:rPr>
        <w:t xml:space="preserve"> essere un dipendente pubblico.</w:t>
      </w:r>
    </w:p>
    <w:p w14:paraId="6AB7873A" w14:textId="77777777" w:rsidR="008550B7" w:rsidRPr="008902F8" w:rsidRDefault="008550B7" w:rsidP="0099742A">
      <w:pPr>
        <w:spacing w:line="276" w:lineRule="auto"/>
        <w:ind w:left="284" w:hanging="284"/>
        <w:jc w:val="both"/>
        <w:rPr>
          <w:rFonts w:ascii="Arial" w:hAnsi="Arial" w:cs="Arial"/>
          <w:sz w:val="22"/>
          <w:szCs w:val="22"/>
        </w:rPr>
      </w:pPr>
    </w:p>
    <w:p w14:paraId="1DCBB4DB" w14:textId="77777777" w:rsidR="008550B7" w:rsidRPr="00DC343B" w:rsidRDefault="008550B7" w:rsidP="0099742A">
      <w:pPr>
        <w:spacing w:line="276" w:lineRule="auto"/>
        <w:ind w:left="284" w:hanging="284"/>
        <w:jc w:val="both"/>
        <w:rPr>
          <w:rFonts w:cs="Arial"/>
          <w:sz w:val="22"/>
          <w:szCs w:val="22"/>
        </w:rPr>
      </w:pPr>
    </w:p>
    <w:p w14:paraId="2AE607E8" w14:textId="77777777" w:rsidR="008550B7" w:rsidRPr="000B2C47" w:rsidRDefault="008550B7" w:rsidP="0099742A">
      <w:pPr>
        <w:pStyle w:val="Paragrafoelenco"/>
        <w:numPr>
          <w:ilvl w:val="0"/>
          <w:numId w:val="1"/>
        </w:numPr>
        <w:spacing w:line="276" w:lineRule="auto"/>
        <w:rPr>
          <w:rFonts w:cs="Arial"/>
          <w:b/>
          <w:i/>
          <w:sz w:val="22"/>
          <w:szCs w:val="22"/>
        </w:rPr>
      </w:pPr>
      <w:r w:rsidRPr="000B2C47">
        <w:rPr>
          <w:rFonts w:cs="Arial"/>
          <w:b/>
          <w:i/>
          <w:sz w:val="22"/>
          <w:szCs w:val="22"/>
        </w:rPr>
        <w:t>ENTITA' DELL'AIUTO</w:t>
      </w:r>
    </w:p>
    <w:p w14:paraId="55CA1AA8" w14:textId="77777777" w:rsidR="008550B7" w:rsidRDefault="005C5E8B" w:rsidP="0099742A">
      <w:pPr>
        <w:spacing w:line="276" w:lineRule="auto"/>
        <w:ind w:left="284" w:hanging="284"/>
        <w:jc w:val="both"/>
        <w:rPr>
          <w:rFonts w:ascii="Arial" w:hAnsi="Arial" w:cs="Arial"/>
          <w:sz w:val="22"/>
          <w:szCs w:val="22"/>
        </w:rPr>
      </w:pPr>
      <w:r>
        <w:rPr>
          <w:rFonts w:ascii="Arial" w:hAnsi="Arial" w:cs="Arial"/>
          <w:sz w:val="22"/>
          <w:szCs w:val="22"/>
        </w:rPr>
        <w:t>5</w:t>
      </w:r>
      <w:r w:rsidR="008550B7" w:rsidRPr="000B2C47">
        <w:rPr>
          <w:rFonts w:ascii="Arial" w:hAnsi="Arial" w:cs="Arial"/>
          <w:sz w:val="22"/>
          <w:szCs w:val="22"/>
        </w:rPr>
        <w:t xml:space="preserve">.1 </w:t>
      </w:r>
      <w:r w:rsidR="008550B7" w:rsidRPr="00E1748B">
        <w:rPr>
          <w:rFonts w:ascii="Arial" w:hAnsi="Arial" w:cs="Arial"/>
          <w:sz w:val="22"/>
          <w:szCs w:val="22"/>
        </w:rPr>
        <w:t xml:space="preserve">Il contributo regionale concesso è pari al 50% del costo complessivo del progetto integrato ammissibile a finanziamento e comunque non può essere superiore ad € 70.000,00. </w:t>
      </w:r>
    </w:p>
    <w:p w14:paraId="456D94E5" w14:textId="77777777" w:rsidR="008550B7" w:rsidRDefault="008550B7" w:rsidP="0099742A">
      <w:pPr>
        <w:spacing w:line="276" w:lineRule="auto"/>
        <w:ind w:left="284" w:hanging="284"/>
        <w:jc w:val="both"/>
        <w:rPr>
          <w:rFonts w:ascii="Arial" w:hAnsi="Arial" w:cs="Arial"/>
          <w:sz w:val="22"/>
          <w:szCs w:val="22"/>
        </w:rPr>
      </w:pPr>
    </w:p>
    <w:p w14:paraId="17F5E452" w14:textId="77777777" w:rsidR="008550B7" w:rsidRPr="00E1748B" w:rsidRDefault="005C5E8B" w:rsidP="0099742A">
      <w:pPr>
        <w:spacing w:line="276" w:lineRule="auto"/>
        <w:ind w:left="284" w:hanging="284"/>
        <w:jc w:val="both"/>
        <w:rPr>
          <w:rFonts w:ascii="Arial" w:hAnsi="Arial" w:cs="Arial"/>
          <w:sz w:val="22"/>
          <w:szCs w:val="22"/>
        </w:rPr>
      </w:pPr>
      <w:r>
        <w:rPr>
          <w:rFonts w:ascii="Arial" w:hAnsi="Arial" w:cs="Arial"/>
          <w:sz w:val="22"/>
          <w:szCs w:val="22"/>
        </w:rPr>
        <w:t>5.</w:t>
      </w:r>
      <w:r w:rsidR="008550B7" w:rsidRPr="00E1748B">
        <w:rPr>
          <w:rFonts w:ascii="Arial" w:hAnsi="Arial" w:cs="Arial"/>
          <w:sz w:val="22"/>
          <w:szCs w:val="22"/>
        </w:rPr>
        <w:t xml:space="preserve">2 Non sono finanziabili gli investimenti mobiliari ed immobiliari, realizzati mediante operazioni di locazione finanziaria (es. leasing). </w:t>
      </w:r>
    </w:p>
    <w:p w14:paraId="4F44CA12" w14:textId="77777777" w:rsidR="008550B7" w:rsidRPr="00E1748B" w:rsidRDefault="008550B7" w:rsidP="0099742A">
      <w:pPr>
        <w:spacing w:line="276" w:lineRule="auto"/>
        <w:ind w:left="284" w:hanging="284"/>
        <w:jc w:val="both"/>
        <w:rPr>
          <w:rFonts w:ascii="Arial" w:hAnsi="Arial" w:cs="Arial"/>
          <w:sz w:val="22"/>
          <w:szCs w:val="22"/>
        </w:rPr>
      </w:pPr>
    </w:p>
    <w:p w14:paraId="1D08FBCB" w14:textId="77777777" w:rsidR="008550B7" w:rsidRPr="00E1748B" w:rsidRDefault="005C5E8B" w:rsidP="0099742A">
      <w:pPr>
        <w:spacing w:line="276" w:lineRule="auto"/>
        <w:ind w:left="284" w:hanging="284"/>
        <w:jc w:val="both"/>
        <w:rPr>
          <w:rFonts w:ascii="Arial" w:hAnsi="Arial" w:cs="Arial"/>
          <w:sz w:val="22"/>
          <w:szCs w:val="22"/>
        </w:rPr>
      </w:pPr>
      <w:r>
        <w:rPr>
          <w:rFonts w:ascii="Arial" w:hAnsi="Arial" w:cs="Arial"/>
          <w:sz w:val="22"/>
          <w:szCs w:val="22"/>
        </w:rPr>
        <w:t>5</w:t>
      </w:r>
      <w:r w:rsidR="008550B7" w:rsidRPr="00E1748B">
        <w:rPr>
          <w:rFonts w:ascii="Arial" w:hAnsi="Arial" w:cs="Arial"/>
          <w:sz w:val="22"/>
          <w:szCs w:val="22"/>
        </w:rPr>
        <w:t>.3 I contributi sono concessi in conto capitale.</w:t>
      </w:r>
    </w:p>
    <w:p w14:paraId="7CB059C2" w14:textId="77777777" w:rsidR="008550B7" w:rsidRPr="00E1748B" w:rsidRDefault="008550B7" w:rsidP="0099742A">
      <w:pPr>
        <w:spacing w:line="276" w:lineRule="auto"/>
        <w:ind w:left="284" w:hanging="284"/>
        <w:jc w:val="both"/>
        <w:rPr>
          <w:rFonts w:ascii="Arial" w:hAnsi="Arial" w:cs="Arial"/>
          <w:sz w:val="22"/>
          <w:szCs w:val="22"/>
        </w:rPr>
      </w:pPr>
    </w:p>
    <w:p w14:paraId="14705E77" w14:textId="77777777" w:rsidR="008550B7" w:rsidRDefault="005C5E8B" w:rsidP="0099742A">
      <w:pPr>
        <w:spacing w:line="276" w:lineRule="auto"/>
        <w:ind w:left="284" w:hanging="284"/>
        <w:jc w:val="both"/>
        <w:rPr>
          <w:rFonts w:ascii="Arial" w:hAnsi="Arial" w:cs="Arial"/>
          <w:sz w:val="22"/>
          <w:szCs w:val="22"/>
        </w:rPr>
      </w:pPr>
      <w:r>
        <w:rPr>
          <w:rFonts w:ascii="Arial" w:hAnsi="Arial" w:cs="Arial"/>
          <w:sz w:val="22"/>
          <w:szCs w:val="22"/>
        </w:rPr>
        <w:t>5</w:t>
      </w:r>
      <w:r w:rsidR="008550B7" w:rsidRPr="00E1748B">
        <w:rPr>
          <w:rFonts w:ascii="Arial" w:hAnsi="Arial" w:cs="Arial"/>
          <w:sz w:val="22"/>
          <w:szCs w:val="22"/>
        </w:rPr>
        <w:t xml:space="preserve">.4 Gli interventi finanziari devono essere conformi alla regola del “de </w:t>
      </w:r>
      <w:proofErr w:type="spellStart"/>
      <w:r w:rsidR="008550B7" w:rsidRPr="00E1748B">
        <w:rPr>
          <w:rFonts w:ascii="Arial" w:hAnsi="Arial" w:cs="Arial"/>
          <w:sz w:val="22"/>
          <w:szCs w:val="22"/>
        </w:rPr>
        <w:t>minimis</w:t>
      </w:r>
      <w:proofErr w:type="spellEnd"/>
      <w:r w:rsidR="008550B7" w:rsidRPr="00E1748B">
        <w:rPr>
          <w:rFonts w:ascii="Arial" w:hAnsi="Arial" w:cs="Arial"/>
          <w:sz w:val="22"/>
          <w:szCs w:val="22"/>
        </w:rPr>
        <w:t>” ed è vietato cumulare altri contributi pubblici relativi a leggi comunitarie, nazionali e regionali concernenti il medesimo investimento.</w:t>
      </w:r>
    </w:p>
    <w:p w14:paraId="35E4BFCA" w14:textId="77777777" w:rsidR="008550B7" w:rsidRDefault="008550B7" w:rsidP="0099742A">
      <w:pPr>
        <w:spacing w:line="276" w:lineRule="auto"/>
        <w:ind w:left="284" w:hanging="284"/>
        <w:jc w:val="both"/>
        <w:rPr>
          <w:rFonts w:ascii="Arial" w:hAnsi="Arial" w:cs="Arial"/>
          <w:sz w:val="22"/>
          <w:szCs w:val="22"/>
        </w:rPr>
      </w:pPr>
    </w:p>
    <w:p w14:paraId="239E89F1" w14:textId="77777777" w:rsidR="008550B7" w:rsidRPr="008A4B23" w:rsidRDefault="008550B7" w:rsidP="0099742A">
      <w:pPr>
        <w:spacing w:line="276" w:lineRule="auto"/>
        <w:jc w:val="both"/>
        <w:rPr>
          <w:rFonts w:ascii="Arial" w:hAnsi="Arial" w:cs="Arial"/>
          <w:sz w:val="22"/>
          <w:szCs w:val="22"/>
        </w:rPr>
      </w:pPr>
    </w:p>
    <w:p w14:paraId="141EA910" w14:textId="77777777" w:rsidR="008550B7" w:rsidRPr="000B2C47" w:rsidRDefault="008550B7" w:rsidP="0099742A">
      <w:pPr>
        <w:pStyle w:val="Paragrafoelenco"/>
        <w:numPr>
          <w:ilvl w:val="0"/>
          <w:numId w:val="1"/>
        </w:numPr>
        <w:spacing w:line="276" w:lineRule="auto"/>
        <w:rPr>
          <w:rFonts w:cs="Arial"/>
          <w:b/>
          <w:i/>
          <w:sz w:val="22"/>
          <w:szCs w:val="22"/>
        </w:rPr>
      </w:pPr>
      <w:r w:rsidRPr="000B2C47">
        <w:rPr>
          <w:rFonts w:cs="Arial"/>
          <w:b/>
          <w:i/>
          <w:sz w:val="22"/>
          <w:szCs w:val="22"/>
        </w:rPr>
        <w:t>SPESE AMMISSIBILI</w:t>
      </w:r>
    </w:p>
    <w:p w14:paraId="77487B5D" w14:textId="77777777" w:rsidR="008550B7" w:rsidRPr="009F7F91" w:rsidRDefault="005C5E8B" w:rsidP="0099742A">
      <w:pPr>
        <w:spacing w:line="276" w:lineRule="auto"/>
        <w:ind w:left="284" w:hanging="284"/>
        <w:jc w:val="both"/>
        <w:rPr>
          <w:rFonts w:ascii="Arial" w:hAnsi="Arial" w:cs="Arial"/>
          <w:sz w:val="22"/>
          <w:szCs w:val="22"/>
        </w:rPr>
      </w:pPr>
      <w:r w:rsidRPr="009F7F91">
        <w:rPr>
          <w:rFonts w:ascii="Arial" w:hAnsi="Arial" w:cs="Arial"/>
          <w:sz w:val="22"/>
          <w:szCs w:val="22"/>
        </w:rPr>
        <w:t>6</w:t>
      </w:r>
      <w:r w:rsidR="008550B7" w:rsidRPr="009F7F91">
        <w:rPr>
          <w:rFonts w:ascii="Calibri" w:hAnsi="Calibri" w:cs="Calibri"/>
          <w:szCs w:val="24"/>
        </w:rPr>
        <w:t>.</w:t>
      </w:r>
      <w:r w:rsidR="008550B7" w:rsidRPr="009F7F91">
        <w:rPr>
          <w:rFonts w:ascii="Arial" w:hAnsi="Arial" w:cs="Arial"/>
          <w:sz w:val="22"/>
          <w:szCs w:val="22"/>
        </w:rPr>
        <w:t>1 La spesa ammissibile, al netto di IVA, per ciascun progetto integrato, non può essere inferiore ad € 15.000,00.</w:t>
      </w:r>
    </w:p>
    <w:p w14:paraId="32B19399" w14:textId="77777777" w:rsidR="008550B7" w:rsidRPr="009F7F91" w:rsidRDefault="008550B7" w:rsidP="0099742A">
      <w:pPr>
        <w:spacing w:line="276" w:lineRule="auto"/>
        <w:ind w:left="284" w:hanging="284"/>
        <w:jc w:val="both"/>
        <w:rPr>
          <w:rFonts w:ascii="Arial" w:hAnsi="Arial" w:cs="Arial"/>
          <w:sz w:val="22"/>
          <w:szCs w:val="22"/>
        </w:rPr>
      </w:pPr>
    </w:p>
    <w:p w14:paraId="61783550" w14:textId="77777777" w:rsidR="008550B7" w:rsidRPr="001C7054" w:rsidRDefault="005C5E8B" w:rsidP="0099742A">
      <w:pPr>
        <w:spacing w:line="276" w:lineRule="auto"/>
        <w:ind w:left="284" w:hanging="284"/>
        <w:jc w:val="both"/>
        <w:rPr>
          <w:rFonts w:ascii="Arial" w:hAnsi="Arial" w:cs="Arial"/>
          <w:sz w:val="22"/>
          <w:szCs w:val="22"/>
        </w:rPr>
      </w:pPr>
      <w:r w:rsidRPr="009F7F91">
        <w:rPr>
          <w:rFonts w:ascii="Arial" w:hAnsi="Arial" w:cs="Arial"/>
          <w:sz w:val="22"/>
          <w:szCs w:val="22"/>
        </w:rPr>
        <w:lastRenderedPageBreak/>
        <w:t>6</w:t>
      </w:r>
      <w:r w:rsidR="008550B7" w:rsidRPr="009F7F91">
        <w:rPr>
          <w:rFonts w:ascii="Arial" w:hAnsi="Arial" w:cs="Arial"/>
          <w:sz w:val="22"/>
          <w:szCs w:val="22"/>
        </w:rPr>
        <w:t>.2 Ai fini dell’ammissibilità delle spese delle singole MPMI l’intervento finanziario non deve essere inferiore ad € 2.500,00 (IVA esclusa) ad impresa, mentre non ci sono limiti massimi di investimento, tenendo presente che l’importo massimo delle agevolazioni concedibili è pari ad € 70.000</w:t>
      </w:r>
      <w:r w:rsidR="008550B7" w:rsidRPr="00465573">
        <w:rPr>
          <w:rFonts w:ascii="Arial" w:hAnsi="Arial" w:cs="Arial"/>
          <w:sz w:val="22"/>
          <w:szCs w:val="22"/>
        </w:rPr>
        <w:t xml:space="preserve">,00 per ciascuna domanda </w:t>
      </w:r>
      <w:r w:rsidR="000014D6" w:rsidRPr="007D7044">
        <w:rPr>
          <w:rFonts w:ascii="Arial" w:hAnsi="Arial" w:cs="Arial"/>
          <w:sz w:val="22"/>
          <w:szCs w:val="22"/>
        </w:rPr>
        <w:t>e che il contributo massimo concedibile al Comune è pari ad € 15.000,00.</w:t>
      </w:r>
    </w:p>
    <w:p w14:paraId="5BA22B02" w14:textId="77777777" w:rsidR="008550B7" w:rsidRDefault="008550B7" w:rsidP="0099742A">
      <w:pPr>
        <w:spacing w:line="276" w:lineRule="auto"/>
        <w:ind w:left="284" w:hanging="284"/>
        <w:jc w:val="both"/>
        <w:rPr>
          <w:rFonts w:ascii="Arial" w:hAnsi="Arial" w:cs="Arial"/>
          <w:sz w:val="22"/>
          <w:szCs w:val="22"/>
        </w:rPr>
      </w:pPr>
    </w:p>
    <w:p w14:paraId="7758C99C" w14:textId="77777777" w:rsidR="008550B7" w:rsidRPr="0076558E" w:rsidRDefault="005C5E8B" w:rsidP="0099742A">
      <w:pPr>
        <w:jc w:val="both"/>
        <w:rPr>
          <w:rFonts w:ascii="Arial" w:hAnsi="Arial" w:cs="Arial"/>
          <w:b/>
          <w:sz w:val="22"/>
          <w:szCs w:val="22"/>
        </w:rPr>
      </w:pPr>
      <w:r>
        <w:rPr>
          <w:rFonts w:ascii="Arial" w:hAnsi="Arial" w:cs="Arial"/>
          <w:b/>
          <w:sz w:val="22"/>
          <w:szCs w:val="22"/>
        </w:rPr>
        <w:t>6</w:t>
      </w:r>
      <w:r w:rsidR="008550B7" w:rsidRPr="0076558E">
        <w:rPr>
          <w:rFonts w:ascii="Arial" w:hAnsi="Arial" w:cs="Arial"/>
          <w:b/>
          <w:sz w:val="22"/>
          <w:szCs w:val="22"/>
        </w:rPr>
        <w:t>.3 Qualora, a seguito delle verifiche istruttorie, le spese ammissibili dovessero risultare inferiori al limite minimo la domanda di agevolazione verrà esclusa dai benefici.</w:t>
      </w:r>
    </w:p>
    <w:p w14:paraId="243B565E" w14:textId="77777777" w:rsidR="008550B7" w:rsidRDefault="008550B7" w:rsidP="0099742A">
      <w:pPr>
        <w:spacing w:line="276" w:lineRule="auto"/>
        <w:ind w:left="284" w:hanging="284"/>
        <w:jc w:val="both"/>
        <w:rPr>
          <w:rFonts w:ascii="Arial" w:hAnsi="Arial" w:cs="Arial"/>
          <w:sz w:val="22"/>
          <w:szCs w:val="22"/>
        </w:rPr>
      </w:pPr>
    </w:p>
    <w:p w14:paraId="136D0ED2" w14:textId="77777777" w:rsidR="008550B7" w:rsidRPr="005775B3" w:rsidRDefault="005C5E8B" w:rsidP="0099742A">
      <w:pPr>
        <w:spacing w:line="276" w:lineRule="auto"/>
        <w:ind w:left="284" w:hanging="284"/>
        <w:jc w:val="both"/>
        <w:rPr>
          <w:rFonts w:ascii="Arial" w:hAnsi="Arial" w:cs="Arial"/>
          <w:sz w:val="22"/>
          <w:szCs w:val="22"/>
        </w:rPr>
      </w:pPr>
      <w:r>
        <w:rPr>
          <w:rFonts w:ascii="Arial" w:hAnsi="Arial" w:cs="Arial"/>
          <w:sz w:val="22"/>
          <w:szCs w:val="22"/>
        </w:rPr>
        <w:t>6</w:t>
      </w:r>
      <w:r w:rsidR="008550B7" w:rsidRPr="005775B3">
        <w:rPr>
          <w:rFonts w:ascii="Arial" w:hAnsi="Arial" w:cs="Arial"/>
          <w:sz w:val="22"/>
          <w:szCs w:val="22"/>
        </w:rPr>
        <w:t>.</w:t>
      </w:r>
      <w:r w:rsidR="008550B7">
        <w:rPr>
          <w:rFonts w:ascii="Arial" w:hAnsi="Arial" w:cs="Arial"/>
          <w:sz w:val="22"/>
          <w:szCs w:val="22"/>
        </w:rPr>
        <w:t>4</w:t>
      </w:r>
      <w:r w:rsidR="008550B7" w:rsidRPr="005775B3">
        <w:rPr>
          <w:rFonts w:ascii="Arial" w:hAnsi="Arial" w:cs="Arial"/>
          <w:sz w:val="22"/>
          <w:szCs w:val="22"/>
        </w:rPr>
        <w:t xml:space="preserve"> Le spese di investimento ammissibili decorrono a far data dall’1/1/2020.</w:t>
      </w:r>
    </w:p>
    <w:p w14:paraId="59DE4A61" w14:textId="77777777" w:rsidR="008550B7" w:rsidRPr="005775B3" w:rsidRDefault="008550B7" w:rsidP="0099742A">
      <w:pPr>
        <w:spacing w:line="276" w:lineRule="auto"/>
        <w:ind w:left="284" w:hanging="284"/>
        <w:jc w:val="both"/>
        <w:rPr>
          <w:rFonts w:ascii="Arial" w:hAnsi="Arial" w:cs="Arial"/>
          <w:sz w:val="22"/>
          <w:szCs w:val="22"/>
        </w:rPr>
      </w:pPr>
    </w:p>
    <w:p w14:paraId="3FD85F01" w14:textId="77777777" w:rsidR="008550B7" w:rsidRPr="005775B3" w:rsidRDefault="005C5E8B" w:rsidP="0099742A">
      <w:pPr>
        <w:spacing w:line="276" w:lineRule="auto"/>
        <w:ind w:left="284" w:hanging="284"/>
        <w:jc w:val="both"/>
        <w:rPr>
          <w:rFonts w:ascii="Arial" w:hAnsi="Arial" w:cs="Arial"/>
          <w:sz w:val="22"/>
          <w:szCs w:val="22"/>
        </w:rPr>
      </w:pPr>
      <w:r>
        <w:rPr>
          <w:rFonts w:ascii="Arial" w:hAnsi="Arial" w:cs="Arial"/>
          <w:sz w:val="22"/>
          <w:szCs w:val="22"/>
        </w:rPr>
        <w:t>6</w:t>
      </w:r>
      <w:r w:rsidR="008550B7" w:rsidRPr="005775B3">
        <w:rPr>
          <w:rFonts w:ascii="Arial" w:hAnsi="Arial" w:cs="Arial"/>
          <w:sz w:val="22"/>
          <w:szCs w:val="22"/>
        </w:rPr>
        <w:t>.5 Nel caso di attività promiscue, ad esempio commerciale e ricettiva, artigianato artistico e di qualità e ricettiva, svolte congiuntamente, sono ammissibili gli interventi di cui al punto 3 riferiti alle sole attività commerciali e/o di artigianato artistico e di qualità.</w:t>
      </w:r>
    </w:p>
    <w:p w14:paraId="6AC17530" w14:textId="77777777" w:rsidR="008550B7" w:rsidRPr="005775B3" w:rsidRDefault="008550B7" w:rsidP="0099742A">
      <w:pPr>
        <w:spacing w:line="276" w:lineRule="auto"/>
        <w:ind w:left="284" w:hanging="284"/>
        <w:jc w:val="both"/>
        <w:rPr>
          <w:rFonts w:ascii="Arial" w:hAnsi="Arial" w:cs="Arial"/>
          <w:sz w:val="22"/>
          <w:szCs w:val="22"/>
        </w:rPr>
      </w:pPr>
    </w:p>
    <w:p w14:paraId="1AB9ABC0" w14:textId="77777777" w:rsidR="008550B7" w:rsidRDefault="005C5E8B" w:rsidP="0099742A">
      <w:pPr>
        <w:spacing w:line="276" w:lineRule="auto"/>
        <w:ind w:left="284" w:hanging="284"/>
        <w:jc w:val="both"/>
        <w:rPr>
          <w:rFonts w:ascii="Arial" w:hAnsi="Arial" w:cs="Arial"/>
          <w:sz w:val="22"/>
          <w:szCs w:val="22"/>
        </w:rPr>
      </w:pPr>
      <w:r>
        <w:rPr>
          <w:rFonts w:ascii="Arial" w:hAnsi="Arial" w:cs="Arial"/>
          <w:sz w:val="22"/>
          <w:szCs w:val="22"/>
        </w:rPr>
        <w:t>6</w:t>
      </w:r>
      <w:r w:rsidR="008550B7">
        <w:rPr>
          <w:rFonts w:ascii="Arial" w:hAnsi="Arial" w:cs="Arial"/>
          <w:sz w:val="22"/>
          <w:szCs w:val="22"/>
        </w:rPr>
        <w:t xml:space="preserve">.6 </w:t>
      </w:r>
      <w:r w:rsidR="008550B7" w:rsidRPr="005775B3">
        <w:rPr>
          <w:rFonts w:ascii="Arial" w:hAnsi="Arial" w:cs="Arial"/>
          <w:sz w:val="22"/>
          <w:szCs w:val="22"/>
        </w:rPr>
        <w:t xml:space="preserve">Nel caso di attività promiscua vanno presentati esclusivamente i documenti contabili (fatture, preventivi) inerenti </w:t>
      </w:r>
      <w:proofErr w:type="gramStart"/>
      <w:r w:rsidR="008550B7" w:rsidRPr="005775B3">
        <w:rPr>
          <w:rFonts w:ascii="Arial" w:hAnsi="Arial" w:cs="Arial"/>
          <w:sz w:val="22"/>
          <w:szCs w:val="22"/>
        </w:rPr>
        <w:t>l’attività</w:t>
      </w:r>
      <w:proofErr w:type="gramEnd"/>
      <w:r w:rsidR="008550B7" w:rsidRPr="005775B3">
        <w:rPr>
          <w:rFonts w:ascii="Arial" w:hAnsi="Arial" w:cs="Arial"/>
          <w:sz w:val="22"/>
          <w:szCs w:val="22"/>
        </w:rPr>
        <w:t xml:space="preserve"> commerciale e/o di artigianato artistico e di qualità (pena l’esclusione della domanda).</w:t>
      </w:r>
    </w:p>
    <w:p w14:paraId="5FFE9B25" w14:textId="77777777" w:rsidR="001F5A76" w:rsidRPr="005775B3" w:rsidRDefault="001F5A76" w:rsidP="0099742A">
      <w:pPr>
        <w:spacing w:line="276" w:lineRule="auto"/>
        <w:ind w:left="284" w:hanging="284"/>
        <w:jc w:val="both"/>
        <w:rPr>
          <w:rFonts w:ascii="Arial" w:hAnsi="Arial" w:cs="Arial"/>
          <w:sz w:val="22"/>
          <w:szCs w:val="22"/>
        </w:rPr>
      </w:pPr>
    </w:p>
    <w:p w14:paraId="4592D5B3" w14:textId="77777777" w:rsidR="008550B7" w:rsidRPr="005775B3" w:rsidRDefault="005C5E8B" w:rsidP="0099742A">
      <w:pPr>
        <w:spacing w:line="276" w:lineRule="auto"/>
        <w:ind w:left="284" w:hanging="284"/>
        <w:jc w:val="both"/>
        <w:rPr>
          <w:rFonts w:ascii="Arial" w:hAnsi="Arial" w:cs="Arial"/>
          <w:sz w:val="22"/>
          <w:szCs w:val="22"/>
        </w:rPr>
      </w:pPr>
      <w:r>
        <w:rPr>
          <w:rFonts w:ascii="Arial" w:hAnsi="Arial" w:cs="Arial"/>
          <w:sz w:val="22"/>
          <w:szCs w:val="22"/>
        </w:rPr>
        <w:t>6</w:t>
      </w:r>
      <w:r w:rsidR="008550B7" w:rsidRPr="005775B3">
        <w:rPr>
          <w:rFonts w:ascii="Arial" w:hAnsi="Arial" w:cs="Arial"/>
          <w:sz w:val="22"/>
          <w:szCs w:val="22"/>
        </w:rPr>
        <w:t>.7 Nel caso di acquisti promiscui con emissione di fattura comprensiva sia di prodotti di nuova fabbricazione che di beni usati, il richiedente ha l’obbligo di allegare una dichiarazione, regolarmente sottoscritta, in cui dovrà elencare nello specifico i prodotti di nuova fabbricazione, inseriti nella fattura con il relativo importo di cui si chiede il contributo. Nel caso di mancata presentazione della citata dichiarazione la fattura verrà esclusa dal contributo.</w:t>
      </w:r>
    </w:p>
    <w:p w14:paraId="2D1D0626" w14:textId="77777777" w:rsidR="008550B7" w:rsidRPr="005775B3" w:rsidRDefault="008550B7" w:rsidP="0099742A">
      <w:pPr>
        <w:spacing w:line="276" w:lineRule="auto"/>
        <w:ind w:left="284" w:hanging="284"/>
        <w:jc w:val="both"/>
        <w:rPr>
          <w:rFonts w:ascii="Arial" w:hAnsi="Arial" w:cs="Arial"/>
          <w:sz w:val="22"/>
          <w:szCs w:val="22"/>
        </w:rPr>
      </w:pPr>
    </w:p>
    <w:p w14:paraId="4D81BCA4" w14:textId="77777777" w:rsidR="008550B7" w:rsidRPr="005775B3" w:rsidRDefault="005C5E8B" w:rsidP="0099742A">
      <w:pPr>
        <w:spacing w:line="276" w:lineRule="auto"/>
        <w:ind w:left="284" w:hanging="284"/>
        <w:jc w:val="both"/>
        <w:rPr>
          <w:rFonts w:ascii="Arial" w:hAnsi="Arial" w:cs="Arial"/>
          <w:sz w:val="22"/>
          <w:szCs w:val="22"/>
        </w:rPr>
      </w:pPr>
      <w:r>
        <w:rPr>
          <w:rFonts w:ascii="Arial" w:hAnsi="Arial" w:cs="Arial"/>
          <w:sz w:val="22"/>
          <w:szCs w:val="22"/>
        </w:rPr>
        <w:t>6</w:t>
      </w:r>
      <w:r w:rsidR="008550B7" w:rsidRPr="005775B3">
        <w:rPr>
          <w:rFonts w:ascii="Arial" w:hAnsi="Arial" w:cs="Arial"/>
          <w:sz w:val="22"/>
          <w:szCs w:val="22"/>
        </w:rPr>
        <w:t>.8 Sono escluse le spese di noleggio delle apparecchiature, quelle dei canoni, ecc.</w:t>
      </w:r>
    </w:p>
    <w:p w14:paraId="052EBB72" w14:textId="77777777" w:rsidR="008550B7" w:rsidRPr="005775B3" w:rsidRDefault="008550B7" w:rsidP="0099742A">
      <w:pPr>
        <w:spacing w:line="276" w:lineRule="auto"/>
        <w:ind w:left="284" w:hanging="284"/>
        <w:jc w:val="both"/>
        <w:rPr>
          <w:rFonts w:ascii="Arial" w:hAnsi="Arial" w:cs="Arial"/>
          <w:sz w:val="22"/>
          <w:szCs w:val="22"/>
        </w:rPr>
      </w:pPr>
    </w:p>
    <w:p w14:paraId="6CD9AC0C" w14:textId="77777777" w:rsidR="008550B7" w:rsidRDefault="005C5E8B" w:rsidP="0099742A">
      <w:pPr>
        <w:spacing w:line="276" w:lineRule="auto"/>
        <w:ind w:left="284" w:hanging="284"/>
        <w:jc w:val="both"/>
        <w:rPr>
          <w:rFonts w:ascii="Arial" w:hAnsi="Arial" w:cs="Arial"/>
          <w:sz w:val="22"/>
          <w:szCs w:val="22"/>
        </w:rPr>
      </w:pPr>
      <w:r>
        <w:rPr>
          <w:rFonts w:ascii="Arial" w:hAnsi="Arial" w:cs="Arial"/>
          <w:sz w:val="22"/>
          <w:szCs w:val="22"/>
        </w:rPr>
        <w:t>6</w:t>
      </w:r>
      <w:r w:rsidR="008550B7" w:rsidRPr="005775B3">
        <w:rPr>
          <w:rFonts w:ascii="Arial" w:hAnsi="Arial" w:cs="Arial"/>
          <w:sz w:val="22"/>
          <w:szCs w:val="22"/>
        </w:rPr>
        <w:t>.9 Tutte le spese devono riguardare beni di nuova fabbricazione.</w:t>
      </w:r>
    </w:p>
    <w:p w14:paraId="75AA4BEE" w14:textId="77777777" w:rsidR="008550B7" w:rsidRDefault="008550B7" w:rsidP="0099742A">
      <w:pPr>
        <w:spacing w:line="276" w:lineRule="auto"/>
        <w:ind w:left="284" w:hanging="284"/>
        <w:jc w:val="both"/>
        <w:rPr>
          <w:rFonts w:ascii="Arial" w:hAnsi="Arial" w:cs="Arial"/>
          <w:sz w:val="22"/>
          <w:szCs w:val="22"/>
        </w:rPr>
      </w:pPr>
    </w:p>
    <w:p w14:paraId="212FE82B" w14:textId="77777777" w:rsidR="008550B7" w:rsidRDefault="008550B7" w:rsidP="0099742A">
      <w:pPr>
        <w:pStyle w:val="Paragrafoelenco"/>
        <w:numPr>
          <w:ilvl w:val="0"/>
          <w:numId w:val="1"/>
        </w:numPr>
        <w:spacing w:line="276" w:lineRule="auto"/>
        <w:rPr>
          <w:rFonts w:cs="Arial"/>
          <w:b/>
          <w:i/>
          <w:sz w:val="22"/>
          <w:szCs w:val="22"/>
        </w:rPr>
      </w:pPr>
      <w:r w:rsidRPr="000B2C47">
        <w:rPr>
          <w:rFonts w:cs="Arial"/>
          <w:b/>
          <w:i/>
          <w:sz w:val="22"/>
          <w:szCs w:val="22"/>
        </w:rPr>
        <w:t>SPESE NON AMMISSIBILI</w:t>
      </w:r>
    </w:p>
    <w:p w14:paraId="45EA7317" w14:textId="77777777" w:rsidR="008550B7" w:rsidRPr="002672CC" w:rsidRDefault="005C5E8B" w:rsidP="0099742A">
      <w:pPr>
        <w:spacing w:line="276" w:lineRule="auto"/>
        <w:ind w:left="284" w:hanging="284"/>
        <w:jc w:val="both"/>
        <w:rPr>
          <w:rFonts w:ascii="Arial" w:hAnsi="Arial" w:cs="Arial"/>
          <w:sz w:val="22"/>
          <w:szCs w:val="22"/>
        </w:rPr>
      </w:pPr>
      <w:r>
        <w:rPr>
          <w:rFonts w:ascii="Arial" w:hAnsi="Arial" w:cs="Arial"/>
          <w:sz w:val="22"/>
          <w:szCs w:val="22"/>
        </w:rPr>
        <w:t>7</w:t>
      </w:r>
      <w:r w:rsidR="008550B7" w:rsidRPr="001B5DAD">
        <w:rPr>
          <w:rFonts w:ascii="Arial" w:hAnsi="Arial" w:cs="Arial"/>
          <w:sz w:val="22"/>
          <w:szCs w:val="22"/>
        </w:rPr>
        <w:t xml:space="preserve">.1. </w:t>
      </w:r>
      <w:r w:rsidR="008550B7" w:rsidRPr="002672CC">
        <w:rPr>
          <w:rFonts w:ascii="Arial" w:hAnsi="Arial" w:cs="Arial"/>
          <w:sz w:val="22"/>
          <w:szCs w:val="22"/>
        </w:rPr>
        <w:t xml:space="preserve">Non rientrano tra le spese ammissibili: </w:t>
      </w:r>
    </w:p>
    <w:p w14:paraId="4E4E1F68" w14:textId="77777777" w:rsidR="008550B7" w:rsidRPr="002672CC" w:rsidRDefault="008550B7" w:rsidP="0099742A">
      <w:pPr>
        <w:spacing w:line="276" w:lineRule="auto"/>
        <w:ind w:left="284" w:hanging="284"/>
        <w:jc w:val="both"/>
        <w:rPr>
          <w:rFonts w:ascii="Arial" w:hAnsi="Arial" w:cs="Arial"/>
          <w:sz w:val="22"/>
          <w:szCs w:val="22"/>
        </w:rPr>
      </w:pPr>
    </w:p>
    <w:p w14:paraId="2617C1C2" w14:textId="77777777"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l’acquisto dei veicoli;</w:t>
      </w:r>
    </w:p>
    <w:p w14:paraId="7870F54E" w14:textId="77777777"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acquisto di beni usati;</w:t>
      </w:r>
    </w:p>
    <w:p w14:paraId="207FBCA1" w14:textId="77777777"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le spese accessorie quali, a titolo di esempio, quelle relative: alla imposta IVA, alla stipula dei contratti per la fornitura di luce, gas ed acqua, gli oneri di urbanizzazione, alle spese notarili, alla registrazione degli atti, alle spese tecniche per la predisposizione di atti comunali (DIA/SCIA, cambio di destinazione d’uso, ecc.);</w:t>
      </w:r>
    </w:p>
    <w:p w14:paraId="5F7439BD" w14:textId="77777777"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acquisto di PC, Notebook o assimilati (</w:t>
      </w:r>
      <w:r w:rsidR="00E95774">
        <w:rPr>
          <w:rFonts w:cs="Arial"/>
          <w:sz w:val="22"/>
          <w:szCs w:val="22"/>
        </w:rPr>
        <w:t>ad eccezione se spesa di investimento finalizzata all’emergenza Covid 19</w:t>
      </w:r>
      <w:r w:rsidRPr="002672CC">
        <w:rPr>
          <w:rFonts w:cs="Arial"/>
          <w:sz w:val="22"/>
          <w:szCs w:val="22"/>
        </w:rPr>
        <w:t xml:space="preserve">); </w:t>
      </w:r>
    </w:p>
    <w:p w14:paraId="08D7EBEB" w14:textId="77777777"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spese sostenute in leasing;</w:t>
      </w:r>
    </w:p>
    <w:p w14:paraId="5E824B32" w14:textId="77777777"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telefonia</w:t>
      </w:r>
      <w:r w:rsidR="00E95774">
        <w:rPr>
          <w:rFonts w:cs="Arial"/>
          <w:sz w:val="22"/>
          <w:szCs w:val="22"/>
        </w:rPr>
        <w:t xml:space="preserve"> (ad eccezione se spesa di investimento finalizzata all’emergenza Covid 19)</w:t>
      </w:r>
      <w:r w:rsidRPr="002672CC">
        <w:rPr>
          <w:rFonts w:cs="Arial"/>
          <w:sz w:val="22"/>
          <w:szCs w:val="22"/>
        </w:rPr>
        <w:t>;</w:t>
      </w:r>
    </w:p>
    <w:p w14:paraId="478B992D" w14:textId="77777777"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 xml:space="preserve">fatture/ricevute di importo inferiore ad € 100,00, IVA esclusa; </w:t>
      </w:r>
    </w:p>
    <w:p w14:paraId="51802F49" w14:textId="77777777"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interessi passivi;</w:t>
      </w:r>
    </w:p>
    <w:p w14:paraId="3DA2D87D" w14:textId="77777777"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 xml:space="preserve">complementi d’arredo, a titolo di esempio: soprammobili, quadri, tappeti, </w:t>
      </w:r>
      <w:proofErr w:type="spellStart"/>
      <w:r w:rsidRPr="002672CC">
        <w:rPr>
          <w:rFonts w:cs="Arial"/>
          <w:sz w:val="22"/>
          <w:szCs w:val="22"/>
        </w:rPr>
        <w:t>ecc</w:t>
      </w:r>
      <w:proofErr w:type="spellEnd"/>
      <w:r w:rsidRPr="002672CC">
        <w:rPr>
          <w:rFonts w:cs="Arial"/>
          <w:sz w:val="22"/>
          <w:szCs w:val="22"/>
        </w:rPr>
        <w:t>;</w:t>
      </w:r>
    </w:p>
    <w:p w14:paraId="2B580C80" w14:textId="77777777"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lastRenderedPageBreak/>
        <w:t>suppellettili varie e quant’altro non strettamente funzionale all’attività da incentivare;</w:t>
      </w:r>
    </w:p>
    <w:p w14:paraId="6BE46336" w14:textId="77777777"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piante, vasi, fiori, ecc.;</w:t>
      </w:r>
    </w:p>
    <w:p w14:paraId="33BF1138" w14:textId="77777777"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distributori automatici;</w:t>
      </w:r>
    </w:p>
    <w:p w14:paraId="44045BE6" w14:textId="77777777"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 xml:space="preserve">stoviglie, posate, biancheria, </w:t>
      </w:r>
      <w:proofErr w:type="spellStart"/>
      <w:r w:rsidRPr="002672CC">
        <w:rPr>
          <w:rFonts w:cs="Arial"/>
          <w:sz w:val="22"/>
          <w:szCs w:val="22"/>
        </w:rPr>
        <w:t>ecc</w:t>
      </w:r>
      <w:proofErr w:type="spellEnd"/>
      <w:r w:rsidRPr="002672CC">
        <w:rPr>
          <w:rFonts w:cs="Arial"/>
          <w:sz w:val="22"/>
          <w:szCs w:val="22"/>
        </w:rPr>
        <w:t>;</w:t>
      </w:r>
    </w:p>
    <w:p w14:paraId="76465620" w14:textId="77777777"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 xml:space="preserve">sistemazione di esterni (rifacimento e/o asfaltature piazzali, illuminazione, recinzione, cancelli, </w:t>
      </w:r>
      <w:proofErr w:type="spellStart"/>
      <w:r w:rsidRPr="002672CC">
        <w:rPr>
          <w:rFonts w:cs="Arial"/>
          <w:sz w:val="22"/>
          <w:szCs w:val="22"/>
        </w:rPr>
        <w:t>ecc</w:t>
      </w:r>
      <w:proofErr w:type="spellEnd"/>
      <w:r w:rsidRPr="002672CC">
        <w:rPr>
          <w:rFonts w:cs="Arial"/>
          <w:sz w:val="22"/>
          <w:szCs w:val="22"/>
        </w:rPr>
        <w:t>).</w:t>
      </w:r>
    </w:p>
    <w:p w14:paraId="03630616" w14:textId="77777777"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 xml:space="preserve">fatture per riparazioni; </w:t>
      </w:r>
    </w:p>
    <w:p w14:paraId="08ED223B" w14:textId="77777777"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fatture per pubblicità (saldi, iniziative promozionali ecc.);</w:t>
      </w:r>
    </w:p>
    <w:p w14:paraId="0C46F9AB" w14:textId="77777777"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fatture per smaltimento rifiuti;</w:t>
      </w:r>
    </w:p>
    <w:p w14:paraId="19E4CC7F" w14:textId="77777777"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fatture per estintori;</w:t>
      </w:r>
    </w:p>
    <w:p w14:paraId="7985E087" w14:textId="77777777"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impianto fotovoltaico;</w:t>
      </w:r>
    </w:p>
    <w:p w14:paraId="20038452" w14:textId="77777777"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giochi per bambini;</w:t>
      </w:r>
    </w:p>
    <w:p w14:paraId="41F7F935" w14:textId="77777777" w:rsidR="008550B7" w:rsidRPr="002672CC" w:rsidRDefault="008550B7" w:rsidP="0099742A">
      <w:pPr>
        <w:pStyle w:val="Paragrafoelenco"/>
        <w:numPr>
          <w:ilvl w:val="0"/>
          <w:numId w:val="7"/>
        </w:numPr>
        <w:spacing w:line="276" w:lineRule="auto"/>
        <w:ind w:left="284" w:hanging="284"/>
        <w:rPr>
          <w:rFonts w:cs="Arial"/>
          <w:sz w:val="22"/>
          <w:szCs w:val="22"/>
        </w:rPr>
      </w:pPr>
      <w:r w:rsidRPr="002672CC">
        <w:rPr>
          <w:rFonts w:cs="Arial"/>
          <w:sz w:val="22"/>
          <w:szCs w:val="22"/>
        </w:rPr>
        <w:t xml:space="preserve">materiale espositivo. </w:t>
      </w:r>
    </w:p>
    <w:p w14:paraId="612041AA" w14:textId="77777777" w:rsidR="008550B7" w:rsidRDefault="008550B7" w:rsidP="0099742A">
      <w:pPr>
        <w:spacing w:line="276" w:lineRule="auto"/>
        <w:ind w:left="284" w:hanging="284"/>
        <w:jc w:val="both"/>
        <w:rPr>
          <w:rFonts w:ascii="Arial" w:hAnsi="Arial" w:cs="Arial"/>
          <w:sz w:val="22"/>
          <w:szCs w:val="22"/>
        </w:rPr>
      </w:pPr>
    </w:p>
    <w:p w14:paraId="2D8407AD" w14:textId="77777777" w:rsidR="008550B7" w:rsidRPr="002672CC" w:rsidRDefault="005C5E8B" w:rsidP="0099742A">
      <w:pPr>
        <w:spacing w:line="276" w:lineRule="auto"/>
        <w:ind w:left="284" w:hanging="284"/>
        <w:jc w:val="both"/>
        <w:rPr>
          <w:rFonts w:ascii="Arial" w:hAnsi="Arial" w:cs="Arial"/>
          <w:sz w:val="22"/>
          <w:szCs w:val="22"/>
        </w:rPr>
      </w:pPr>
      <w:r>
        <w:rPr>
          <w:rFonts w:ascii="Arial" w:hAnsi="Arial" w:cs="Arial"/>
          <w:sz w:val="22"/>
          <w:szCs w:val="22"/>
        </w:rPr>
        <w:t>7</w:t>
      </w:r>
      <w:r w:rsidR="008550B7" w:rsidRPr="002672CC">
        <w:rPr>
          <w:rFonts w:ascii="Arial" w:hAnsi="Arial" w:cs="Arial"/>
          <w:sz w:val="22"/>
          <w:szCs w:val="22"/>
        </w:rPr>
        <w:t xml:space="preserve">.2 Non rientrano, inoltre, le spese sostenute per l’acquisizione di attivi di aziende. </w:t>
      </w:r>
    </w:p>
    <w:p w14:paraId="3D27476C" w14:textId="77777777" w:rsidR="008550B7" w:rsidRPr="002672CC" w:rsidRDefault="008550B7" w:rsidP="0099742A">
      <w:pPr>
        <w:spacing w:line="276" w:lineRule="auto"/>
        <w:ind w:left="284" w:hanging="284"/>
        <w:jc w:val="both"/>
        <w:rPr>
          <w:rFonts w:ascii="Arial" w:hAnsi="Arial" w:cs="Arial"/>
          <w:sz w:val="22"/>
          <w:szCs w:val="22"/>
        </w:rPr>
      </w:pPr>
    </w:p>
    <w:p w14:paraId="26EBD054" w14:textId="77777777" w:rsidR="008550B7" w:rsidRPr="008A4B23" w:rsidRDefault="008550B7" w:rsidP="0099742A">
      <w:pPr>
        <w:spacing w:line="276" w:lineRule="auto"/>
        <w:jc w:val="both"/>
        <w:rPr>
          <w:rFonts w:ascii="Arial" w:hAnsi="Arial" w:cs="Arial"/>
          <w:sz w:val="22"/>
          <w:szCs w:val="22"/>
        </w:rPr>
      </w:pPr>
    </w:p>
    <w:p w14:paraId="3FA3F50A" w14:textId="77777777" w:rsidR="008550B7" w:rsidRDefault="008550B7" w:rsidP="0099742A">
      <w:pPr>
        <w:pStyle w:val="Paragrafoelenco"/>
        <w:numPr>
          <w:ilvl w:val="0"/>
          <w:numId w:val="1"/>
        </w:numPr>
        <w:spacing w:line="276" w:lineRule="auto"/>
        <w:rPr>
          <w:rFonts w:cs="Arial"/>
          <w:b/>
          <w:i/>
          <w:sz w:val="22"/>
          <w:szCs w:val="22"/>
        </w:rPr>
      </w:pPr>
      <w:r w:rsidRPr="00375AA5">
        <w:rPr>
          <w:rFonts w:cs="Arial"/>
          <w:b/>
          <w:i/>
          <w:sz w:val="22"/>
          <w:szCs w:val="22"/>
        </w:rPr>
        <w:t>TEMPI DI REALIZZAZIONE</w:t>
      </w:r>
    </w:p>
    <w:p w14:paraId="0FFC6843" w14:textId="77777777" w:rsidR="008550B7" w:rsidRPr="002672CC" w:rsidRDefault="005C5E8B" w:rsidP="0099742A">
      <w:pPr>
        <w:pStyle w:val="Paragrafoelenco"/>
        <w:spacing w:line="276" w:lineRule="auto"/>
        <w:ind w:left="284" w:hanging="284"/>
        <w:rPr>
          <w:rFonts w:cs="Arial"/>
          <w:sz w:val="22"/>
          <w:szCs w:val="22"/>
        </w:rPr>
      </w:pPr>
      <w:r>
        <w:rPr>
          <w:rFonts w:cs="Arial"/>
          <w:sz w:val="22"/>
          <w:szCs w:val="22"/>
        </w:rPr>
        <w:t>8</w:t>
      </w:r>
      <w:r w:rsidR="008550B7">
        <w:rPr>
          <w:rFonts w:cs="Arial"/>
          <w:sz w:val="22"/>
          <w:szCs w:val="22"/>
        </w:rPr>
        <w:t xml:space="preserve">.1 </w:t>
      </w:r>
      <w:r w:rsidR="008550B7" w:rsidRPr="002672CC">
        <w:rPr>
          <w:rFonts w:cs="Arial"/>
          <w:sz w:val="22"/>
          <w:szCs w:val="22"/>
        </w:rPr>
        <w:t xml:space="preserve">I progetti devono essere avviati entro 30 giorni dalla </w:t>
      </w:r>
      <w:r w:rsidR="003E507E">
        <w:rPr>
          <w:rFonts w:cs="Arial"/>
          <w:sz w:val="22"/>
          <w:szCs w:val="22"/>
        </w:rPr>
        <w:t>comunicazione di</w:t>
      </w:r>
      <w:r w:rsidR="008550B7" w:rsidRPr="002672CC">
        <w:rPr>
          <w:rFonts w:cs="Arial"/>
          <w:sz w:val="22"/>
          <w:szCs w:val="22"/>
        </w:rPr>
        <w:t xml:space="preserve"> concessione del contributo. Sono ammessi altresì i progetti avviati a partire dal 01.01.2020 </w:t>
      </w:r>
      <w:r w:rsidR="0063288C" w:rsidRPr="002672CC">
        <w:rPr>
          <w:rFonts w:cs="Arial"/>
          <w:sz w:val="22"/>
          <w:szCs w:val="22"/>
        </w:rPr>
        <w:t>purché</w:t>
      </w:r>
      <w:r w:rsidR="008550B7" w:rsidRPr="002672CC">
        <w:rPr>
          <w:rFonts w:cs="Arial"/>
          <w:sz w:val="22"/>
          <w:szCs w:val="22"/>
        </w:rPr>
        <w:t xml:space="preserve"> i lavori non siano conclusi alla data del decreto di concessione del contributo. </w:t>
      </w:r>
      <w:proofErr w:type="gramStart"/>
      <w:r w:rsidR="008550B7" w:rsidRPr="002672CC">
        <w:rPr>
          <w:rFonts w:cs="Arial"/>
          <w:sz w:val="22"/>
          <w:szCs w:val="22"/>
        </w:rPr>
        <w:t>E’</w:t>
      </w:r>
      <w:proofErr w:type="gramEnd"/>
      <w:r w:rsidR="008550B7" w:rsidRPr="002672CC">
        <w:rPr>
          <w:rFonts w:cs="Arial"/>
          <w:sz w:val="22"/>
          <w:szCs w:val="22"/>
        </w:rPr>
        <w:t xml:space="preserve"> ammessa un’unica proroga di avvio dei lavori, previa autorizzazione da parte della </w:t>
      </w:r>
      <w:r w:rsidR="0043401F">
        <w:rPr>
          <w:rFonts w:cs="Arial"/>
          <w:sz w:val="22"/>
          <w:szCs w:val="22"/>
        </w:rPr>
        <w:t xml:space="preserve">Direzione Attività produttive ed Imprese </w:t>
      </w:r>
      <w:r w:rsidR="008550B7" w:rsidRPr="002672CC">
        <w:rPr>
          <w:rFonts w:cs="Arial"/>
          <w:sz w:val="22"/>
          <w:szCs w:val="22"/>
        </w:rPr>
        <w:t>di ulteriori 30 giorni da richiedere a mezzo PEC prima della scadenza dei termini per l’inizio dell’investimento ed adeguatamente motivata.</w:t>
      </w:r>
    </w:p>
    <w:p w14:paraId="61388DD5" w14:textId="77777777" w:rsidR="008550B7" w:rsidRPr="002672CC" w:rsidRDefault="005C5E8B" w:rsidP="0099742A">
      <w:pPr>
        <w:pStyle w:val="Paragrafoelenco"/>
        <w:spacing w:line="276" w:lineRule="auto"/>
        <w:ind w:left="284" w:hanging="284"/>
        <w:rPr>
          <w:rFonts w:cs="Arial"/>
          <w:sz w:val="22"/>
          <w:szCs w:val="22"/>
        </w:rPr>
      </w:pPr>
      <w:r>
        <w:rPr>
          <w:rFonts w:cs="Arial"/>
          <w:sz w:val="22"/>
          <w:szCs w:val="22"/>
        </w:rPr>
        <w:t>8</w:t>
      </w:r>
      <w:r w:rsidR="008550B7">
        <w:rPr>
          <w:rFonts w:cs="Arial"/>
          <w:sz w:val="22"/>
          <w:szCs w:val="22"/>
        </w:rPr>
        <w:t>.2 L</w:t>
      </w:r>
      <w:r w:rsidR="008550B7" w:rsidRPr="002672CC">
        <w:rPr>
          <w:rFonts w:cs="Arial"/>
          <w:sz w:val="22"/>
          <w:szCs w:val="22"/>
        </w:rPr>
        <w:t>a data di inizio dei lavori è quella indicata dall’impresa beneficiaria nella comunicazione di accettazione degli esiti istruttori e può essere dimostrata sia con la comunicazione di inizio dei lavori, sia con la data della prima fattura utile relativa all’investimento o altra documentazione ritenuta idonea dalla Regione Marche.</w:t>
      </w:r>
    </w:p>
    <w:p w14:paraId="51A606C2" w14:textId="77777777" w:rsidR="008550B7" w:rsidRPr="002672CC" w:rsidRDefault="005C5E8B" w:rsidP="0099742A">
      <w:pPr>
        <w:pStyle w:val="Paragrafoelenco"/>
        <w:spacing w:line="276" w:lineRule="auto"/>
        <w:ind w:left="284" w:hanging="284"/>
        <w:rPr>
          <w:rFonts w:cs="Arial"/>
          <w:sz w:val="22"/>
          <w:szCs w:val="22"/>
        </w:rPr>
      </w:pPr>
      <w:r>
        <w:rPr>
          <w:rFonts w:cs="Arial"/>
          <w:sz w:val="22"/>
          <w:szCs w:val="22"/>
        </w:rPr>
        <w:t>8</w:t>
      </w:r>
      <w:r w:rsidR="008550B7" w:rsidRPr="002672CC">
        <w:rPr>
          <w:rFonts w:cs="Arial"/>
          <w:sz w:val="22"/>
          <w:szCs w:val="22"/>
        </w:rPr>
        <w:t>.3</w:t>
      </w:r>
      <w:r w:rsidR="008550B7">
        <w:rPr>
          <w:rFonts w:cs="Arial"/>
          <w:sz w:val="22"/>
          <w:szCs w:val="22"/>
        </w:rPr>
        <w:t xml:space="preserve"> </w:t>
      </w:r>
      <w:r w:rsidR="008550B7" w:rsidRPr="002672CC">
        <w:rPr>
          <w:rFonts w:cs="Arial"/>
          <w:sz w:val="22"/>
          <w:szCs w:val="22"/>
        </w:rPr>
        <w:t xml:space="preserve">Tutti i progetti ammessi a finanziamento devono essere ultimati entro 12 mesi dalla data di pubblicazione sul B.U.R della graduatoria, salvo proroghe per causa di forza maggiore o per motivi ostativi la regolare esecuzione dei lavori e, comunque per un periodo non superiore a due mesi, opportunamente documentata da richiedere alla </w:t>
      </w:r>
      <w:r w:rsidR="00196BBC">
        <w:rPr>
          <w:rFonts w:cs="Arial"/>
          <w:sz w:val="22"/>
          <w:szCs w:val="22"/>
        </w:rPr>
        <w:t>Direzione Attività produttive ed Imprese</w:t>
      </w:r>
      <w:r w:rsidR="008550B7" w:rsidRPr="002672CC">
        <w:rPr>
          <w:rFonts w:cs="Arial"/>
          <w:sz w:val="22"/>
          <w:szCs w:val="22"/>
        </w:rPr>
        <w:t xml:space="preserve"> via PEC almeno 30 giorni prima del termine previsto per la conclusione dei lavori</w:t>
      </w:r>
    </w:p>
    <w:p w14:paraId="695E2D45" w14:textId="77777777" w:rsidR="008550B7" w:rsidRPr="002672CC" w:rsidRDefault="005C5E8B" w:rsidP="0099742A">
      <w:pPr>
        <w:pStyle w:val="Paragrafoelenco"/>
        <w:spacing w:line="276" w:lineRule="auto"/>
        <w:ind w:left="284" w:hanging="284"/>
        <w:rPr>
          <w:rFonts w:cs="Arial"/>
          <w:sz w:val="22"/>
          <w:szCs w:val="22"/>
        </w:rPr>
      </w:pPr>
      <w:r>
        <w:rPr>
          <w:rFonts w:cs="Arial"/>
          <w:sz w:val="22"/>
          <w:szCs w:val="22"/>
        </w:rPr>
        <w:t>8</w:t>
      </w:r>
      <w:r w:rsidR="008550B7" w:rsidRPr="002672CC">
        <w:rPr>
          <w:rFonts w:cs="Arial"/>
          <w:sz w:val="22"/>
          <w:szCs w:val="22"/>
        </w:rPr>
        <w:t>.4</w:t>
      </w:r>
      <w:r w:rsidR="008550B7">
        <w:rPr>
          <w:rFonts w:cs="Arial"/>
          <w:sz w:val="22"/>
          <w:szCs w:val="22"/>
        </w:rPr>
        <w:t xml:space="preserve"> </w:t>
      </w:r>
      <w:r w:rsidR="008550B7" w:rsidRPr="002672CC">
        <w:rPr>
          <w:rFonts w:cs="Arial"/>
          <w:sz w:val="22"/>
          <w:szCs w:val="22"/>
        </w:rPr>
        <w:t xml:space="preserve">Il progetto si intende ultimato quando tutti i beni sono stati fatturati, consegnati ed installati, le opere eseguite, tutte le fatture quietanzate. </w:t>
      </w:r>
    </w:p>
    <w:p w14:paraId="5CFBA660" w14:textId="77777777" w:rsidR="008550B7" w:rsidRPr="002672CC" w:rsidRDefault="005C5E8B" w:rsidP="0099742A">
      <w:pPr>
        <w:pStyle w:val="Paragrafoelenco"/>
        <w:spacing w:line="276" w:lineRule="auto"/>
        <w:ind w:left="284" w:hanging="284"/>
        <w:rPr>
          <w:rFonts w:cs="Arial"/>
          <w:sz w:val="22"/>
          <w:szCs w:val="22"/>
        </w:rPr>
      </w:pPr>
      <w:r>
        <w:rPr>
          <w:rFonts w:cs="Arial"/>
          <w:sz w:val="22"/>
          <w:szCs w:val="22"/>
        </w:rPr>
        <w:t>8</w:t>
      </w:r>
      <w:r w:rsidR="008550B7" w:rsidRPr="002672CC">
        <w:rPr>
          <w:rFonts w:cs="Arial"/>
          <w:sz w:val="22"/>
          <w:szCs w:val="22"/>
        </w:rPr>
        <w:t xml:space="preserve">.5 Alla scadenza dei termini previsti al punto </w:t>
      </w:r>
      <w:r w:rsidR="00EE149D">
        <w:rPr>
          <w:rFonts w:cs="Arial"/>
          <w:sz w:val="22"/>
          <w:szCs w:val="22"/>
        </w:rPr>
        <w:t>8.3</w:t>
      </w:r>
      <w:r w:rsidR="008550B7" w:rsidRPr="002672CC">
        <w:rPr>
          <w:rFonts w:cs="Arial"/>
          <w:sz w:val="22"/>
          <w:szCs w:val="22"/>
        </w:rPr>
        <w:t>. il contributo verrà revocato. L’ufficio provvederà a dare comunicazione della revoca alle imprese interessate.</w:t>
      </w:r>
    </w:p>
    <w:p w14:paraId="3D2AA9CF" w14:textId="77777777" w:rsidR="008550B7" w:rsidRPr="001E11F7" w:rsidRDefault="008550B7" w:rsidP="0099742A">
      <w:pPr>
        <w:pStyle w:val="Paragrafoelenco"/>
        <w:spacing w:line="276" w:lineRule="auto"/>
        <w:ind w:left="284" w:hanging="284"/>
        <w:rPr>
          <w:rFonts w:cs="Arial"/>
          <w:b/>
          <w:bCs/>
          <w:i/>
          <w:sz w:val="22"/>
          <w:szCs w:val="22"/>
        </w:rPr>
      </w:pPr>
    </w:p>
    <w:p w14:paraId="28C14A7C" w14:textId="77777777" w:rsidR="008550B7" w:rsidRDefault="008550B7" w:rsidP="0099742A">
      <w:pPr>
        <w:pStyle w:val="Paragrafoelenco"/>
        <w:numPr>
          <w:ilvl w:val="0"/>
          <w:numId w:val="1"/>
        </w:numPr>
        <w:spacing w:line="276" w:lineRule="auto"/>
        <w:rPr>
          <w:rFonts w:cs="Arial"/>
          <w:b/>
          <w:bCs/>
          <w:i/>
          <w:sz w:val="22"/>
          <w:szCs w:val="22"/>
        </w:rPr>
      </w:pPr>
      <w:r w:rsidRPr="001E11F7">
        <w:rPr>
          <w:rFonts w:cs="Arial"/>
          <w:b/>
          <w:bCs/>
          <w:i/>
          <w:sz w:val="22"/>
          <w:szCs w:val="22"/>
        </w:rPr>
        <w:t>MODALITA’ DI LIQUIDAZIONE</w:t>
      </w:r>
    </w:p>
    <w:p w14:paraId="1A533A2F" w14:textId="77777777" w:rsidR="008550B7" w:rsidRDefault="008550B7" w:rsidP="0099742A">
      <w:pPr>
        <w:spacing w:line="276" w:lineRule="auto"/>
        <w:jc w:val="both"/>
        <w:rPr>
          <w:rFonts w:cs="Arial"/>
          <w:b/>
          <w:bCs/>
          <w:i/>
          <w:sz w:val="22"/>
          <w:szCs w:val="22"/>
        </w:rPr>
      </w:pPr>
    </w:p>
    <w:p w14:paraId="05EBED54" w14:textId="77777777" w:rsidR="008550B7" w:rsidRPr="001E11F7" w:rsidRDefault="005C5E8B" w:rsidP="0099742A">
      <w:pPr>
        <w:spacing w:line="276" w:lineRule="auto"/>
        <w:ind w:left="284" w:hanging="284"/>
        <w:jc w:val="both"/>
        <w:rPr>
          <w:rFonts w:ascii="Arial" w:hAnsi="Arial" w:cs="Arial"/>
          <w:sz w:val="22"/>
          <w:szCs w:val="22"/>
        </w:rPr>
      </w:pPr>
      <w:r>
        <w:rPr>
          <w:rFonts w:ascii="Arial" w:hAnsi="Arial" w:cs="Arial"/>
          <w:sz w:val="22"/>
          <w:szCs w:val="22"/>
        </w:rPr>
        <w:lastRenderedPageBreak/>
        <w:t>9</w:t>
      </w:r>
      <w:r w:rsidR="008550B7" w:rsidRPr="001E11F7">
        <w:rPr>
          <w:rFonts w:ascii="Arial" w:hAnsi="Arial" w:cs="Arial"/>
          <w:sz w:val="22"/>
          <w:szCs w:val="22"/>
        </w:rPr>
        <w:t>.1 Il contributo sarà liquidato a lavori ultimati sulle spese effettivamente sostenute e documentate.</w:t>
      </w:r>
    </w:p>
    <w:p w14:paraId="46FC513C" w14:textId="77777777" w:rsidR="008550B7" w:rsidRDefault="008550B7" w:rsidP="0099742A">
      <w:pPr>
        <w:spacing w:line="276" w:lineRule="auto"/>
        <w:ind w:left="284" w:hanging="284"/>
        <w:jc w:val="both"/>
        <w:rPr>
          <w:rFonts w:cs="Arial"/>
          <w:b/>
          <w:bCs/>
          <w:i/>
          <w:sz w:val="22"/>
          <w:szCs w:val="22"/>
        </w:rPr>
      </w:pPr>
    </w:p>
    <w:p w14:paraId="58C53A98" w14:textId="77777777" w:rsidR="00890E69" w:rsidRDefault="00890E69" w:rsidP="0099742A">
      <w:pPr>
        <w:spacing w:line="276" w:lineRule="auto"/>
        <w:ind w:left="284" w:hanging="284"/>
        <w:jc w:val="both"/>
        <w:rPr>
          <w:rFonts w:cs="Arial"/>
          <w:b/>
          <w:bCs/>
          <w:i/>
          <w:sz w:val="22"/>
          <w:szCs w:val="22"/>
        </w:rPr>
      </w:pPr>
    </w:p>
    <w:p w14:paraId="2165C438" w14:textId="77777777" w:rsidR="008550B7" w:rsidRDefault="008550B7" w:rsidP="0099742A">
      <w:pPr>
        <w:pStyle w:val="Paragrafoelenco"/>
        <w:numPr>
          <w:ilvl w:val="0"/>
          <w:numId w:val="1"/>
        </w:numPr>
        <w:spacing w:line="276" w:lineRule="auto"/>
        <w:rPr>
          <w:rFonts w:cs="Arial"/>
          <w:b/>
          <w:i/>
          <w:sz w:val="22"/>
          <w:szCs w:val="22"/>
        </w:rPr>
      </w:pPr>
      <w:r w:rsidRPr="00375AA5">
        <w:rPr>
          <w:rFonts w:cs="Arial"/>
          <w:b/>
          <w:i/>
          <w:sz w:val="22"/>
          <w:szCs w:val="22"/>
        </w:rPr>
        <w:t>PRESENTAZIONE DELLE DOMANDE</w:t>
      </w:r>
    </w:p>
    <w:p w14:paraId="58255A81" w14:textId="77777777" w:rsidR="008550B7" w:rsidRDefault="008550B7" w:rsidP="0099742A">
      <w:pPr>
        <w:spacing w:line="276" w:lineRule="auto"/>
        <w:jc w:val="both"/>
        <w:rPr>
          <w:rFonts w:cs="Arial"/>
          <w:b/>
          <w:i/>
          <w:sz w:val="22"/>
          <w:szCs w:val="22"/>
        </w:rPr>
      </w:pPr>
    </w:p>
    <w:p w14:paraId="2C0DEF9D" w14:textId="77777777" w:rsidR="008550B7" w:rsidRPr="00224123" w:rsidRDefault="005C5E8B" w:rsidP="0099742A">
      <w:pPr>
        <w:spacing w:line="276" w:lineRule="auto"/>
        <w:jc w:val="both"/>
        <w:rPr>
          <w:rFonts w:ascii="Arial" w:hAnsi="Arial" w:cs="Arial"/>
          <w:sz w:val="22"/>
          <w:szCs w:val="22"/>
        </w:rPr>
      </w:pPr>
      <w:r>
        <w:rPr>
          <w:rFonts w:ascii="Arial" w:hAnsi="Arial" w:cs="Arial"/>
          <w:sz w:val="22"/>
          <w:szCs w:val="22"/>
        </w:rPr>
        <w:t xml:space="preserve">10.1 </w:t>
      </w:r>
      <w:r w:rsidR="008550B7" w:rsidRPr="00224123">
        <w:rPr>
          <w:rFonts w:ascii="Arial" w:hAnsi="Arial" w:cs="Arial"/>
          <w:sz w:val="22"/>
          <w:szCs w:val="22"/>
        </w:rPr>
        <w:t xml:space="preserve">Il Sindaco del Comune o in caso di progetto presentato dai Comuni associati il Sindaco del Comune capofila, inoltra la domanda di ammissione al contributo (utilizzando la scheda allegata) </w:t>
      </w:r>
      <w:r w:rsidR="008550B7" w:rsidRPr="00B85AFD">
        <w:rPr>
          <w:rFonts w:ascii="Arial" w:hAnsi="Arial" w:cs="Arial"/>
          <w:sz w:val="22"/>
          <w:szCs w:val="22"/>
        </w:rPr>
        <w:t xml:space="preserve">tramite PEC (posta elettronica certificata) in formato PDF al seguente indirizzo: </w:t>
      </w:r>
      <w:r w:rsidR="008550B7" w:rsidRPr="007D7044">
        <w:rPr>
          <w:rFonts w:ascii="Arial" w:hAnsi="Arial" w:cs="Arial"/>
          <w:sz w:val="22"/>
          <w:szCs w:val="22"/>
        </w:rPr>
        <w:t>regione.marche.</w:t>
      </w:r>
      <w:r w:rsidR="005A51D0" w:rsidRPr="007D7044">
        <w:rPr>
          <w:rFonts w:ascii="Arial" w:hAnsi="Arial" w:cs="Arial"/>
          <w:sz w:val="22"/>
          <w:szCs w:val="22"/>
        </w:rPr>
        <w:t>attivitaproduttive</w:t>
      </w:r>
      <w:r w:rsidR="008550B7" w:rsidRPr="007D7044">
        <w:rPr>
          <w:rFonts w:ascii="Arial" w:hAnsi="Arial" w:cs="Arial"/>
          <w:sz w:val="22"/>
          <w:szCs w:val="22"/>
        </w:rPr>
        <w:t xml:space="preserve">@emarche.it indicando, obbligatoriamente, nell’oggetto della PEC la seguente dicitura: “L.R. </w:t>
      </w:r>
      <w:r w:rsidR="00EF3775" w:rsidRPr="007D7044">
        <w:rPr>
          <w:rFonts w:ascii="Arial" w:hAnsi="Arial" w:cs="Arial"/>
          <w:sz w:val="22"/>
          <w:szCs w:val="22"/>
        </w:rPr>
        <w:t>22</w:t>
      </w:r>
      <w:r w:rsidR="008550B7" w:rsidRPr="007D7044">
        <w:rPr>
          <w:rFonts w:ascii="Arial" w:hAnsi="Arial" w:cs="Arial"/>
          <w:sz w:val="22"/>
          <w:szCs w:val="22"/>
        </w:rPr>
        <w:t>/</w:t>
      </w:r>
      <w:r w:rsidR="00EF3775" w:rsidRPr="007D7044">
        <w:rPr>
          <w:rFonts w:ascii="Arial" w:hAnsi="Arial" w:cs="Arial"/>
          <w:sz w:val="22"/>
          <w:szCs w:val="22"/>
        </w:rPr>
        <w:t>21</w:t>
      </w:r>
      <w:r w:rsidR="008550B7" w:rsidRPr="007D7044">
        <w:rPr>
          <w:rFonts w:ascii="Arial" w:hAnsi="Arial" w:cs="Arial"/>
          <w:sz w:val="22"/>
          <w:szCs w:val="22"/>
        </w:rPr>
        <w:t xml:space="preserve"> Interventi a favore dei Centri Commerciali Naturali”, entro e non </w:t>
      </w:r>
      <w:r w:rsidR="008550B7" w:rsidRPr="00486B52">
        <w:rPr>
          <w:rFonts w:ascii="Arial" w:hAnsi="Arial" w:cs="Arial"/>
          <w:b/>
          <w:sz w:val="22"/>
          <w:szCs w:val="22"/>
        </w:rPr>
        <w:t>oltre il</w:t>
      </w:r>
      <w:r w:rsidR="00196BBC" w:rsidRPr="00486B52">
        <w:rPr>
          <w:rFonts w:ascii="Arial" w:hAnsi="Arial" w:cs="Arial"/>
          <w:b/>
          <w:sz w:val="22"/>
          <w:szCs w:val="22"/>
        </w:rPr>
        <w:t xml:space="preserve">  </w:t>
      </w:r>
      <w:r w:rsidR="00170A07" w:rsidRPr="00486B52">
        <w:rPr>
          <w:rFonts w:ascii="Arial" w:hAnsi="Arial" w:cs="Arial"/>
          <w:b/>
          <w:sz w:val="22"/>
          <w:szCs w:val="22"/>
        </w:rPr>
        <w:t>0</w:t>
      </w:r>
      <w:r w:rsidR="001B2587" w:rsidRPr="00486B52">
        <w:rPr>
          <w:rFonts w:ascii="Arial" w:hAnsi="Arial" w:cs="Arial"/>
          <w:b/>
          <w:sz w:val="22"/>
          <w:szCs w:val="22"/>
        </w:rPr>
        <w:t>6</w:t>
      </w:r>
      <w:r w:rsidR="007D7044" w:rsidRPr="00486B52">
        <w:rPr>
          <w:rFonts w:ascii="Arial" w:hAnsi="Arial" w:cs="Arial"/>
          <w:b/>
          <w:sz w:val="22"/>
          <w:szCs w:val="22"/>
        </w:rPr>
        <w:t xml:space="preserve"> </w:t>
      </w:r>
      <w:r w:rsidR="00170A07" w:rsidRPr="00486B52">
        <w:rPr>
          <w:rFonts w:ascii="Arial" w:hAnsi="Arial" w:cs="Arial"/>
          <w:b/>
          <w:sz w:val="22"/>
          <w:szCs w:val="22"/>
        </w:rPr>
        <w:t>giugno</w:t>
      </w:r>
      <w:r w:rsidR="00196BBC" w:rsidRPr="00486B52">
        <w:rPr>
          <w:rFonts w:ascii="Arial" w:hAnsi="Arial" w:cs="Arial"/>
          <w:b/>
          <w:sz w:val="22"/>
          <w:szCs w:val="22"/>
        </w:rPr>
        <w:t xml:space="preserve"> 2022</w:t>
      </w:r>
      <w:r w:rsidR="008550B7" w:rsidRPr="007D7044">
        <w:rPr>
          <w:rFonts w:ascii="Arial" w:hAnsi="Arial" w:cs="Arial"/>
          <w:sz w:val="22"/>
          <w:szCs w:val="22"/>
        </w:rPr>
        <w:t>.</w:t>
      </w:r>
      <w:r w:rsidR="008550B7" w:rsidRPr="00B85AFD">
        <w:rPr>
          <w:rFonts w:ascii="Arial" w:hAnsi="Arial" w:cs="Arial"/>
          <w:sz w:val="22"/>
          <w:szCs w:val="22"/>
        </w:rPr>
        <w:t xml:space="preserve"> </w:t>
      </w:r>
    </w:p>
    <w:p w14:paraId="2DAE3154" w14:textId="77777777" w:rsidR="008550B7" w:rsidRPr="00224123" w:rsidRDefault="008550B7" w:rsidP="0099742A">
      <w:pPr>
        <w:spacing w:line="276" w:lineRule="auto"/>
        <w:jc w:val="both"/>
        <w:rPr>
          <w:rFonts w:ascii="Arial" w:hAnsi="Arial" w:cs="Arial"/>
          <w:sz w:val="22"/>
          <w:szCs w:val="22"/>
        </w:rPr>
      </w:pPr>
    </w:p>
    <w:p w14:paraId="0EA72E72" w14:textId="77777777" w:rsidR="008550B7" w:rsidRDefault="005C5E8B" w:rsidP="0099742A">
      <w:pPr>
        <w:spacing w:line="276" w:lineRule="auto"/>
        <w:jc w:val="both"/>
        <w:rPr>
          <w:rFonts w:ascii="Arial" w:hAnsi="Arial" w:cs="Arial"/>
          <w:sz w:val="22"/>
          <w:szCs w:val="22"/>
        </w:rPr>
      </w:pPr>
      <w:r>
        <w:rPr>
          <w:rFonts w:ascii="Arial" w:hAnsi="Arial" w:cs="Arial"/>
          <w:sz w:val="22"/>
          <w:szCs w:val="22"/>
        </w:rPr>
        <w:t xml:space="preserve">10.2 </w:t>
      </w:r>
      <w:r w:rsidR="008550B7" w:rsidRPr="00B85AFD">
        <w:rPr>
          <w:rFonts w:ascii="Arial" w:hAnsi="Arial" w:cs="Arial"/>
          <w:sz w:val="22"/>
          <w:szCs w:val="22"/>
        </w:rPr>
        <w:t xml:space="preserve">Per la data di invio delle domande e delle integrazioni e di ogni altra comunicazione tramite PEC fa fede i riferimenti temporali, data e ora, riportati sul messaggio ricevuto che attesta l’avvenuto invio ai sensi del </w:t>
      </w:r>
      <w:proofErr w:type="spellStart"/>
      <w:r w:rsidR="008550B7" w:rsidRPr="00B85AFD">
        <w:rPr>
          <w:rFonts w:ascii="Arial" w:hAnsi="Arial" w:cs="Arial"/>
          <w:sz w:val="22"/>
          <w:szCs w:val="22"/>
        </w:rPr>
        <w:t>dlgs</w:t>
      </w:r>
      <w:proofErr w:type="spellEnd"/>
      <w:r w:rsidR="008550B7" w:rsidRPr="00B85AFD">
        <w:rPr>
          <w:rFonts w:ascii="Arial" w:hAnsi="Arial" w:cs="Arial"/>
          <w:sz w:val="22"/>
          <w:szCs w:val="22"/>
        </w:rPr>
        <w:t xml:space="preserve"> 82/2005 art. 6. Il mancato assolvimento dell’imposta di bollo non comporta esclusione, ma la sua regolarizzazione, su richiesta del responsabile del procedimento ovvero, in caso di ulteriore adempimento, presso i competenti uffici finanziari.</w:t>
      </w:r>
    </w:p>
    <w:p w14:paraId="3EAD9777" w14:textId="77777777" w:rsidR="008550B7" w:rsidRDefault="008550B7" w:rsidP="0099742A">
      <w:pPr>
        <w:spacing w:line="276" w:lineRule="auto"/>
        <w:jc w:val="both"/>
        <w:rPr>
          <w:rFonts w:ascii="Arial" w:hAnsi="Arial" w:cs="Arial"/>
          <w:sz w:val="22"/>
          <w:szCs w:val="22"/>
        </w:rPr>
      </w:pPr>
    </w:p>
    <w:p w14:paraId="24989815" w14:textId="77777777" w:rsidR="008550B7" w:rsidRDefault="008550B7" w:rsidP="0099742A">
      <w:pPr>
        <w:spacing w:line="276" w:lineRule="auto"/>
        <w:jc w:val="both"/>
        <w:rPr>
          <w:rFonts w:ascii="Arial" w:hAnsi="Arial" w:cs="Arial"/>
          <w:sz w:val="22"/>
          <w:szCs w:val="22"/>
        </w:rPr>
      </w:pPr>
      <w:r w:rsidRPr="00B85AFD">
        <w:rPr>
          <w:rFonts w:ascii="Arial" w:hAnsi="Arial" w:cs="Arial"/>
          <w:sz w:val="22"/>
          <w:szCs w:val="22"/>
        </w:rPr>
        <w:t>Le domande spedite, al di fuori del termine indicato, non saranno prese in considerazione.</w:t>
      </w:r>
    </w:p>
    <w:p w14:paraId="0D0F2E08" w14:textId="77777777" w:rsidR="008550B7" w:rsidRDefault="008550B7" w:rsidP="0099742A">
      <w:pPr>
        <w:spacing w:line="276" w:lineRule="auto"/>
        <w:jc w:val="both"/>
        <w:rPr>
          <w:rFonts w:ascii="Arial" w:hAnsi="Arial" w:cs="Arial"/>
          <w:sz w:val="22"/>
          <w:szCs w:val="22"/>
        </w:rPr>
      </w:pPr>
    </w:p>
    <w:p w14:paraId="1A659890" w14:textId="77777777" w:rsidR="008550B7" w:rsidRPr="00DC1728" w:rsidRDefault="008550B7" w:rsidP="0099742A">
      <w:pPr>
        <w:spacing w:line="276" w:lineRule="auto"/>
        <w:jc w:val="both"/>
        <w:rPr>
          <w:rFonts w:ascii="Arial" w:hAnsi="Arial" w:cs="Arial"/>
          <w:sz w:val="22"/>
          <w:szCs w:val="22"/>
        </w:rPr>
      </w:pPr>
      <w:r w:rsidRPr="00DC1728">
        <w:rPr>
          <w:rFonts w:ascii="Arial" w:hAnsi="Arial" w:cs="Arial"/>
          <w:sz w:val="22"/>
          <w:szCs w:val="22"/>
        </w:rPr>
        <w:t>Le domande devono essere sottoscritte, secondo le modalità previste dall’art. 38 del DPR n. 445/2000 (Testo Unico sulla documentazione amministrativa) e dall’art. 65 del Dlgs 82/2005 (Codice dell’Amministrazione Digitale).</w:t>
      </w:r>
    </w:p>
    <w:p w14:paraId="469A93DE" w14:textId="77777777" w:rsidR="008550B7" w:rsidRPr="00DC1728" w:rsidRDefault="008550B7" w:rsidP="0099742A">
      <w:pPr>
        <w:spacing w:line="276" w:lineRule="auto"/>
        <w:jc w:val="both"/>
        <w:rPr>
          <w:rFonts w:ascii="Arial" w:hAnsi="Arial" w:cs="Arial"/>
          <w:sz w:val="22"/>
          <w:szCs w:val="22"/>
        </w:rPr>
      </w:pPr>
    </w:p>
    <w:p w14:paraId="33279765" w14:textId="77777777" w:rsidR="008550B7" w:rsidRPr="00DC1728" w:rsidRDefault="005C5E8B" w:rsidP="0099742A">
      <w:pPr>
        <w:spacing w:line="276" w:lineRule="auto"/>
        <w:jc w:val="both"/>
        <w:rPr>
          <w:rFonts w:ascii="Arial" w:hAnsi="Arial" w:cs="Arial"/>
          <w:sz w:val="22"/>
          <w:szCs w:val="22"/>
        </w:rPr>
      </w:pPr>
      <w:r>
        <w:rPr>
          <w:rFonts w:ascii="Arial" w:hAnsi="Arial" w:cs="Arial"/>
          <w:sz w:val="22"/>
          <w:szCs w:val="22"/>
        </w:rPr>
        <w:t xml:space="preserve">10.3 </w:t>
      </w:r>
      <w:r w:rsidR="008550B7" w:rsidRPr="00DC1728">
        <w:rPr>
          <w:rFonts w:ascii="Arial" w:hAnsi="Arial" w:cs="Arial"/>
          <w:sz w:val="22"/>
          <w:szCs w:val="22"/>
        </w:rPr>
        <w:t>Saranno ritenute inammissibili le domande presentate:</w:t>
      </w:r>
    </w:p>
    <w:p w14:paraId="10E7DF2D" w14:textId="77777777" w:rsidR="008550B7" w:rsidRDefault="008550B7" w:rsidP="0099742A">
      <w:pPr>
        <w:spacing w:line="276" w:lineRule="auto"/>
        <w:jc w:val="both"/>
        <w:rPr>
          <w:rFonts w:ascii="Arial" w:hAnsi="Arial" w:cs="Arial"/>
          <w:sz w:val="22"/>
          <w:szCs w:val="22"/>
        </w:rPr>
      </w:pPr>
    </w:p>
    <w:p w14:paraId="2A6980E3" w14:textId="77777777" w:rsidR="008550B7" w:rsidRPr="00DC1728" w:rsidRDefault="008550B7" w:rsidP="0099742A">
      <w:pPr>
        <w:spacing w:line="276" w:lineRule="auto"/>
        <w:jc w:val="both"/>
        <w:rPr>
          <w:rFonts w:ascii="Arial" w:hAnsi="Arial" w:cs="Arial"/>
          <w:sz w:val="22"/>
          <w:szCs w:val="22"/>
        </w:rPr>
      </w:pPr>
      <w:r>
        <w:rPr>
          <w:rFonts w:ascii="Arial" w:hAnsi="Arial" w:cs="Arial"/>
          <w:sz w:val="22"/>
          <w:szCs w:val="22"/>
        </w:rPr>
        <w:t>-</w:t>
      </w:r>
      <w:r w:rsidRPr="00DC1728">
        <w:rPr>
          <w:rFonts w:ascii="Arial" w:hAnsi="Arial" w:cs="Arial"/>
          <w:sz w:val="22"/>
          <w:szCs w:val="22"/>
        </w:rPr>
        <w:t>fuori del termine fissato,</w:t>
      </w:r>
    </w:p>
    <w:p w14:paraId="2C825F81" w14:textId="77777777" w:rsidR="008550B7" w:rsidRPr="00DC1728" w:rsidRDefault="008550B7" w:rsidP="0099742A">
      <w:pPr>
        <w:spacing w:line="276" w:lineRule="auto"/>
        <w:jc w:val="both"/>
        <w:rPr>
          <w:rFonts w:ascii="Arial" w:hAnsi="Arial" w:cs="Arial"/>
          <w:sz w:val="22"/>
          <w:szCs w:val="22"/>
        </w:rPr>
      </w:pPr>
      <w:r>
        <w:rPr>
          <w:rFonts w:ascii="Arial" w:hAnsi="Arial" w:cs="Arial"/>
          <w:sz w:val="22"/>
          <w:szCs w:val="22"/>
        </w:rPr>
        <w:t>-</w:t>
      </w:r>
      <w:r w:rsidRPr="00DC1728">
        <w:rPr>
          <w:rFonts w:ascii="Arial" w:hAnsi="Arial" w:cs="Arial"/>
          <w:sz w:val="22"/>
          <w:szCs w:val="22"/>
        </w:rPr>
        <w:t>ad un indirizzo PEC diverso da quello indicato (regione.marche.</w:t>
      </w:r>
      <w:r w:rsidR="005A51D0">
        <w:rPr>
          <w:rFonts w:ascii="Arial" w:hAnsi="Arial" w:cs="Arial"/>
          <w:sz w:val="22"/>
          <w:szCs w:val="22"/>
        </w:rPr>
        <w:t>attivitaproduttive</w:t>
      </w:r>
      <w:r w:rsidRPr="00DC1728">
        <w:rPr>
          <w:rFonts w:ascii="Arial" w:hAnsi="Arial" w:cs="Arial"/>
          <w:sz w:val="22"/>
          <w:szCs w:val="22"/>
        </w:rPr>
        <w:t>@emarche.it);</w:t>
      </w:r>
    </w:p>
    <w:p w14:paraId="2096A5F1" w14:textId="77777777" w:rsidR="008550B7" w:rsidRPr="00DC1728" w:rsidRDefault="008550B7" w:rsidP="0099742A">
      <w:pPr>
        <w:spacing w:line="276" w:lineRule="auto"/>
        <w:jc w:val="both"/>
        <w:rPr>
          <w:rFonts w:ascii="Arial" w:hAnsi="Arial" w:cs="Arial"/>
          <w:sz w:val="22"/>
          <w:szCs w:val="22"/>
        </w:rPr>
      </w:pPr>
      <w:r>
        <w:rPr>
          <w:rFonts w:ascii="Arial" w:hAnsi="Arial" w:cs="Arial"/>
          <w:sz w:val="22"/>
          <w:szCs w:val="22"/>
        </w:rPr>
        <w:t>-</w:t>
      </w:r>
      <w:r w:rsidRPr="00DC1728">
        <w:rPr>
          <w:rFonts w:ascii="Arial" w:hAnsi="Arial" w:cs="Arial"/>
          <w:sz w:val="22"/>
          <w:szCs w:val="22"/>
        </w:rPr>
        <w:t>con modalità diverse dalla PEC;</w:t>
      </w:r>
    </w:p>
    <w:p w14:paraId="4E68CC5E" w14:textId="77777777" w:rsidR="008550B7" w:rsidRPr="00DC1728" w:rsidRDefault="008550B7" w:rsidP="0099742A">
      <w:pPr>
        <w:spacing w:line="276" w:lineRule="auto"/>
        <w:jc w:val="both"/>
        <w:rPr>
          <w:rFonts w:ascii="Arial" w:hAnsi="Arial" w:cs="Arial"/>
          <w:sz w:val="22"/>
          <w:szCs w:val="22"/>
        </w:rPr>
      </w:pPr>
    </w:p>
    <w:p w14:paraId="2575065F" w14:textId="77777777" w:rsidR="008550B7" w:rsidRDefault="008550B7" w:rsidP="0099742A">
      <w:pPr>
        <w:spacing w:line="276" w:lineRule="auto"/>
        <w:jc w:val="both"/>
        <w:rPr>
          <w:rFonts w:ascii="Arial" w:hAnsi="Arial" w:cs="Arial"/>
          <w:sz w:val="22"/>
          <w:szCs w:val="22"/>
        </w:rPr>
      </w:pPr>
      <w:proofErr w:type="gramStart"/>
      <w:r w:rsidRPr="00DC1728">
        <w:rPr>
          <w:rFonts w:ascii="Arial" w:hAnsi="Arial" w:cs="Arial"/>
          <w:sz w:val="22"/>
          <w:szCs w:val="22"/>
        </w:rPr>
        <w:t>E’</w:t>
      </w:r>
      <w:proofErr w:type="gramEnd"/>
      <w:r w:rsidRPr="00DC1728">
        <w:rPr>
          <w:rFonts w:ascii="Arial" w:hAnsi="Arial" w:cs="Arial"/>
          <w:sz w:val="22"/>
          <w:szCs w:val="22"/>
        </w:rPr>
        <w:t xml:space="preserve"> accoglibile la domanda presentata anche su modulistica diversa da quella regionale a condizione che contenga tutte le informazioni previste dal bando.</w:t>
      </w:r>
    </w:p>
    <w:p w14:paraId="15822449" w14:textId="77777777" w:rsidR="008550B7" w:rsidRDefault="008550B7" w:rsidP="0099742A">
      <w:pPr>
        <w:spacing w:line="276" w:lineRule="auto"/>
        <w:jc w:val="both"/>
        <w:rPr>
          <w:rFonts w:ascii="Arial" w:hAnsi="Arial" w:cs="Arial"/>
          <w:sz w:val="22"/>
          <w:szCs w:val="22"/>
        </w:rPr>
      </w:pPr>
    </w:p>
    <w:p w14:paraId="3CB6B9B8" w14:textId="77777777" w:rsidR="008550B7" w:rsidRDefault="008550B7" w:rsidP="0099742A">
      <w:pPr>
        <w:spacing w:line="276" w:lineRule="auto"/>
        <w:jc w:val="both"/>
        <w:rPr>
          <w:rFonts w:ascii="Arial" w:hAnsi="Arial" w:cs="Arial"/>
          <w:sz w:val="22"/>
          <w:szCs w:val="22"/>
        </w:rPr>
      </w:pPr>
    </w:p>
    <w:p w14:paraId="48FFA055" w14:textId="77777777" w:rsidR="008550B7" w:rsidRPr="006C4042" w:rsidRDefault="008550B7" w:rsidP="0099742A">
      <w:pPr>
        <w:pStyle w:val="Paragrafoelenco"/>
        <w:numPr>
          <w:ilvl w:val="0"/>
          <w:numId w:val="12"/>
        </w:numPr>
        <w:spacing w:line="276" w:lineRule="auto"/>
        <w:rPr>
          <w:rFonts w:cs="Arial"/>
          <w:b/>
          <w:sz w:val="22"/>
          <w:szCs w:val="22"/>
          <w:lang w:eastAsia="en-US"/>
        </w:rPr>
      </w:pPr>
      <w:r w:rsidRPr="006C4042">
        <w:rPr>
          <w:rFonts w:cs="Arial"/>
          <w:b/>
          <w:sz w:val="22"/>
          <w:szCs w:val="22"/>
          <w:lang w:eastAsia="en-US"/>
        </w:rPr>
        <w:t>DOCUMENTAZIONE DA ALLEGARE ALLA RICHIESTA DI CONTRIBUTO</w:t>
      </w:r>
    </w:p>
    <w:p w14:paraId="11B6CA94" w14:textId="77777777" w:rsidR="008550B7" w:rsidRPr="00B34F87" w:rsidRDefault="008550B7" w:rsidP="0099742A">
      <w:pPr>
        <w:spacing w:line="276" w:lineRule="auto"/>
        <w:jc w:val="both"/>
        <w:rPr>
          <w:rFonts w:ascii="Arial" w:hAnsi="Arial" w:cs="Arial"/>
          <w:sz w:val="22"/>
          <w:szCs w:val="22"/>
        </w:rPr>
      </w:pPr>
    </w:p>
    <w:p w14:paraId="2C86403F" w14:textId="77777777" w:rsidR="008550B7" w:rsidRDefault="005C5E8B" w:rsidP="0099742A">
      <w:pPr>
        <w:spacing w:line="276" w:lineRule="auto"/>
        <w:jc w:val="both"/>
        <w:rPr>
          <w:rFonts w:ascii="Arial" w:hAnsi="Arial" w:cs="Arial"/>
          <w:sz w:val="22"/>
          <w:szCs w:val="22"/>
        </w:rPr>
      </w:pPr>
      <w:r>
        <w:rPr>
          <w:rFonts w:ascii="Arial" w:hAnsi="Arial" w:cs="Arial"/>
          <w:sz w:val="22"/>
          <w:szCs w:val="22"/>
        </w:rPr>
        <w:t xml:space="preserve">11.1 </w:t>
      </w:r>
      <w:r w:rsidR="008550B7">
        <w:rPr>
          <w:rFonts w:ascii="Arial" w:hAnsi="Arial" w:cs="Arial"/>
          <w:sz w:val="22"/>
          <w:szCs w:val="22"/>
        </w:rPr>
        <w:t>Alla richiesta di contributo vanno allegati:</w:t>
      </w:r>
    </w:p>
    <w:p w14:paraId="355B785F" w14:textId="77777777" w:rsidR="008550B7" w:rsidRPr="00B34F87" w:rsidRDefault="008550B7" w:rsidP="0099742A">
      <w:pPr>
        <w:spacing w:line="276" w:lineRule="auto"/>
        <w:jc w:val="both"/>
        <w:rPr>
          <w:rFonts w:ascii="Arial" w:hAnsi="Arial" w:cs="Arial"/>
          <w:sz w:val="22"/>
          <w:szCs w:val="22"/>
        </w:rPr>
      </w:pPr>
    </w:p>
    <w:p w14:paraId="112592EE" w14:textId="77777777" w:rsidR="008550B7" w:rsidRDefault="008550B7" w:rsidP="0099742A">
      <w:pPr>
        <w:spacing w:line="276" w:lineRule="auto"/>
        <w:jc w:val="both"/>
        <w:rPr>
          <w:rFonts w:ascii="Arial" w:hAnsi="Arial" w:cs="Arial"/>
          <w:sz w:val="22"/>
          <w:szCs w:val="22"/>
        </w:rPr>
      </w:pPr>
      <w:r>
        <w:rPr>
          <w:rFonts w:ascii="Arial" w:hAnsi="Arial" w:cs="Arial"/>
          <w:sz w:val="22"/>
          <w:szCs w:val="22"/>
        </w:rPr>
        <w:t>a)</w:t>
      </w:r>
      <w:r w:rsidRPr="00B34F87">
        <w:rPr>
          <w:rFonts w:ascii="Arial" w:hAnsi="Arial" w:cs="Arial"/>
          <w:sz w:val="22"/>
          <w:szCs w:val="22"/>
        </w:rPr>
        <w:tab/>
        <w:t xml:space="preserve">domanda di ammissione al contributo di cui all’allegato </w:t>
      </w:r>
      <w:r>
        <w:rPr>
          <w:rFonts w:ascii="Arial" w:hAnsi="Arial" w:cs="Arial"/>
          <w:sz w:val="22"/>
          <w:szCs w:val="22"/>
        </w:rPr>
        <w:t>2</w:t>
      </w:r>
    </w:p>
    <w:p w14:paraId="698273B3" w14:textId="77777777" w:rsidR="008550B7" w:rsidRPr="00B34F87" w:rsidRDefault="008550B7" w:rsidP="0099742A">
      <w:pPr>
        <w:spacing w:line="276" w:lineRule="auto"/>
        <w:ind w:left="705" w:hanging="705"/>
        <w:jc w:val="both"/>
        <w:rPr>
          <w:rFonts w:ascii="Arial" w:hAnsi="Arial" w:cs="Arial"/>
          <w:sz w:val="22"/>
          <w:szCs w:val="22"/>
        </w:rPr>
      </w:pPr>
      <w:r>
        <w:rPr>
          <w:rFonts w:ascii="Arial" w:hAnsi="Arial" w:cs="Arial"/>
          <w:sz w:val="22"/>
          <w:szCs w:val="22"/>
        </w:rPr>
        <w:t>b)</w:t>
      </w:r>
      <w:r w:rsidRPr="00B34F87">
        <w:rPr>
          <w:rFonts w:ascii="Arial" w:hAnsi="Arial" w:cs="Arial"/>
          <w:sz w:val="22"/>
          <w:szCs w:val="22"/>
        </w:rPr>
        <w:tab/>
        <w:t>Delibera della Giunta Comunale che approva il Progetto Integrato ed indica le modalità di attuazione dello stesso;</w:t>
      </w:r>
    </w:p>
    <w:p w14:paraId="4C9D7F8E" w14:textId="77777777" w:rsidR="008550B7" w:rsidRPr="00B34F87" w:rsidRDefault="008550B7" w:rsidP="0099742A">
      <w:pPr>
        <w:spacing w:line="276" w:lineRule="auto"/>
        <w:jc w:val="both"/>
        <w:rPr>
          <w:rFonts w:ascii="Arial" w:hAnsi="Arial" w:cs="Arial"/>
          <w:sz w:val="22"/>
          <w:szCs w:val="22"/>
        </w:rPr>
      </w:pPr>
      <w:r>
        <w:rPr>
          <w:rFonts w:ascii="Arial" w:hAnsi="Arial" w:cs="Arial"/>
          <w:sz w:val="22"/>
          <w:szCs w:val="22"/>
        </w:rPr>
        <w:t>c)</w:t>
      </w:r>
      <w:r w:rsidRPr="00B34F87">
        <w:rPr>
          <w:rFonts w:ascii="Arial" w:hAnsi="Arial" w:cs="Arial"/>
          <w:sz w:val="22"/>
          <w:szCs w:val="22"/>
        </w:rPr>
        <w:tab/>
        <w:t>Progetto complessivo e natura degli interventi;</w:t>
      </w:r>
    </w:p>
    <w:p w14:paraId="51334925" w14:textId="77777777" w:rsidR="008550B7" w:rsidRPr="00B34F87" w:rsidRDefault="008550B7" w:rsidP="0099742A">
      <w:pPr>
        <w:spacing w:line="276" w:lineRule="auto"/>
        <w:ind w:left="705" w:hanging="705"/>
        <w:jc w:val="both"/>
        <w:rPr>
          <w:rFonts w:ascii="Arial" w:hAnsi="Arial" w:cs="Arial"/>
          <w:sz w:val="22"/>
          <w:szCs w:val="22"/>
        </w:rPr>
      </w:pPr>
      <w:r>
        <w:rPr>
          <w:rFonts w:ascii="Arial" w:hAnsi="Arial" w:cs="Arial"/>
          <w:sz w:val="22"/>
          <w:szCs w:val="22"/>
        </w:rPr>
        <w:t>d)</w:t>
      </w:r>
      <w:r w:rsidRPr="00B34F87">
        <w:rPr>
          <w:rFonts w:ascii="Arial" w:hAnsi="Arial" w:cs="Arial"/>
          <w:sz w:val="22"/>
          <w:szCs w:val="22"/>
        </w:rPr>
        <w:t>.</w:t>
      </w:r>
      <w:r w:rsidRPr="00B34F87">
        <w:rPr>
          <w:rFonts w:ascii="Arial" w:hAnsi="Arial" w:cs="Arial"/>
          <w:sz w:val="22"/>
          <w:szCs w:val="22"/>
        </w:rPr>
        <w:tab/>
        <w:t xml:space="preserve">relazione dettagliata dell’investimento </w:t>
      </w:r>
      <w:r>
        <w:rPr>
          <w:rFonts w:ascii="Arial" w:hAnsi="Arial" w:cs="Arial"/>
          <w:sz w:val="22"/>
          <w:szCs w:val="22"/>
        </w:rPr>
        <w:t>comprensivo dell’</w:t>
      </w:r>
      <w:r w:rsidRPr="00B34F87">
        <w:rPr>
          <w:rFonts w:ascii="Arial" w:hAnsi="Arial" w:cs="Arial"/>
          <w:sz w:val="22"/>
          <w:szCs w:val="22"/>
        </w:rPr>
        <w:t>elenco delle ditte coinvolte nel progetto con indicazione delle spese da sostenere e/o sostenute, nonché la tipologia di intervento.</w:t>
      </w:r>
    </w:p>
    <w:p w14:paraId="3789F31F" w14:textId="77777777" w:rsidR="009D7986" w:rsidRDefault="008550B7" w:rsidP="0099742A">
      <w:pPr>
        <w:spacing w:line="276" w:lineRule="auto"/>
        <w:ind w:left="705" w:hanging="705"/>
        <w:jc w:val="both"/>
        <w:rPr>
          <w:rFonts w:ascii="Arial" w:hAnsi="Arial" w:cs="Arial"/>
          <w:sz w:val="22"/>
          <w:szCs w:val="22"/>
        </w:rPr>
      </w:pPr>
      <w:r>
        <w:rPr>
          <w:rFonts w:ascii="Arial" w:hAnsi="Arial" w:cs="Arial"/>
          <w:sz w:val="22"/>
          <w:szCs w:val="22"/>
        </w:rPr>
        <w:t>e)</w:t>
      </w:r>
      <w:r w:rsidRPr="00B34F87">
        <w:rPr>
          <w:rFonts w:ascii="Arial" w:hAnsi="Arial" w:cs="Arial"/>
          <w:sz w:val="22"/>
          <w:szCs w:val="22"/>
        </w:rPr>
        <w:tab/>
        <w:t xml:space="preserve">Dichiarazione sostitutiva di atto notorio circa la conformità alla regola del De </w:t>
      </w:r>
      <w:proofErr w:type="spellStart"/>
      <w:proofErr w:type="gramStart"/>
      <w:r w:rsidRPr="00B34F87">
        <w:rPr>
          <w:rFonts w:ascii="Arial" w:hAnsi="Arial" w:cs="Arial"/>
          <w:sz w:val="22"/>
          <w:szCs w:val="22"/>
        </w:rPr>
        <w:t>Minimis</w:t>
      </w:r>
      <w:proofErr w:type="spellEnd"/>
      <w:r w:rsidRPr="00B34F87">
        <w:rPr>
          <w:rFonts w:ascii="Arial" w:hAnsi="Arial" w:cs="Arial"/>
          <w:sz w:val="22"/>
          <w:szCs w:val="22"/>
        </w:rPr>
        <w:t>.(</w:t>
      </w:r>
      <w:proofErr w:type="gramEnd"/>
      <w:r w:rsidRPr="00B34F87">
        <w:rPr>
          <w:rFonts w:ascii="Arial" w:hAnsi="Arial" w:cs="Arial"/>
          <w:sz w:val="22"/>
          <w:szCs w:val="22"/>
        </w:rPr>
        <w:t xml:space="preserve">Allegato </w:t>
      </w:r>
      <w:r>
        <w:rPr>
          <w:rFonts w:ascii="Arial" w:hAnsi="Arial" w:cs="Arial"/>
          <w:sz w:val="22"/>
          <w:szCs w:val="22"/>
        </w:rPr>
        <w:t>3</w:t>
      </w:r>
      <w:r w:rsidRPr="00B34F87">
        <w:rPr>
          <w:rFonts w:ascii="Arial" w:hAnsi="Arial" w:cs="Arial"/>
          <w:sz w:val="22"/>
          <w:szCs w:val="22"/>
        </w:rPr>
        <w:t xml:space="preserve">) per ogni singola </w:t>
      </w:r>
      <w:proofErr w:type="spellStart"/>
      <w:r w:rsidRPr="00B34F87">
        <w:rPr>
          <w:rFonts w:ascii="Arial" w:hAnsi="Arial" w:cs="Arial"/>
          <w:sz w:val="22"/>
          <w:szCs w:val="22"/>
        </w:rPr>
        <w:t>pmi</w:t>
      </w:r>
      <w:proofErr w:type="spellEnd"/>
      <w:r w:rsidRPr="00B34F87">
        <w:rPr>
          <w:rFonts w:ascii="Arial" w:hAnsi="Arial" w:cs="Arial"/>
          <w:sz w:val="22"/>
          <w:szCs w:val="22"/>
        </w:rPr>
        <w:t xml:space="preserve"> partecipante ;</w:t>
      </w:r>
    </w:p>
    <w:p w14:paraId="4240CE91" w14:textId="77777777" w:rsidR="008550B7" w:rsidRPr="00B907F4" w:rsidRDefault="005C5E8B" w:rsidP="0099742A">
      <w:pPr>
        <w:spacing w:line="276" w:lineRule="auto"/>
        <w:ind w:left="705" w:hanging="705"/>
        <w:jc w:val="both"/>
        <w:rPr>
          <w:rFonts w:ascii="Arial" w:hAnsi="Arial" w:cs="Arial"/>
          <w:sz w:val="22"/>
          <w:szCs w:val="22"/>
        </w:rPr>
      </w:pPr>
      <w:r>
        <w:rPr>
          <w:rFonts w:ascii="Arial" w:hAnsi="Arial" w:cs="Arial"/>
          <w:sz w:val="22"/>
          <w:szCs w:val="22"/>
        </w:rPr>
        <w:lastRenderedPageBreak/>
        <w:t>f</w:t>
      </w:r>
      <w:r w:rsidR="008550B7" w:rsidRPr="00B907F4">
        <w:rPr>
          <w:rFonts w:ascii="Arial" w:hAnsi="Arial" w:cs="Arial"/>
          <w:sz w:val="22"/>
          <w:szCs w:val="22"/>
        </w:rPr>
        <w:t xml:space="preserve">) </w:t>
      </w:r>
      <w:r w:rsidR="008550B7" w:rsidRPr="00B907F4">
        <w:rPr>
          <w:rFonts w:ascii="Arial" w:hAnsi="Arial" w:cs="Arial"/>
          <w:sz w:val="22"/>
          <w:szCs w:val="22"/>
        </w:rPr>
        <w:tab/>
        <w:t>Dichiarazione di intenti alla costituzione della Rete-contratto/RTI/ATS firmata digitalmente dai legali rappresentanti dei partner di progetto in caso di costituendo raggruppamento di cui all’allegato 4 ovvero</w:t>
      </w:r>
    </w:p>
    <w:p w14:paraId="4B417681" w14:textId="77777777" w:rsidR="009059DC" w:rsidRDefault="005C5E8B" w:rsidP="0099742A">
      <w:pPr>
        <w:spacing w:line="276" w:lineRule="auto"/>
        <w:ind w:left="705" w:hanging="705"/>
        <w:jc w:val="both"/>
        <w:rPr>
          <w:rFonts w:ascii="Arial" w:hAnsi="Arial" w:cs="Arial"/>
          <w:sz w:val="22"/>
          <w:szCs w:val="22"/>
        </w:rPr>
      </w:pPr>
      <w:r>
        <w:rPr>
          <w:rFonts w:ascii="Arial" w:hAnsi="Arial" w:cs="Arial"/>
          <w:sz w:val="22"/>
          <w:szCs w:val="22"/>
        </w:rPr>
        <w:t>g</w:t>
      </w:r>
      <w:r w:rsidR="008550B7" w:rsidRPr="00B907F4">
        <w:rPr>
          <w:rFonts w:ascii="Arial" w:hAnsi="Arial" w:cs="Arial"/>
          <w:sz w:val="22"/>
          <w:szCs w:val="22"/>
        </w:rPr>
        <w:t>)</w:t>
      </w:r>
      <w:r w:rsidR="008550B7" w:rsidRPr="00B907F4">
        <w:rPr>
          <w:rFonts w:ascii="Arial" w:hAnsi="Arial" w:cs="Arial"/>
          <w:sz w:val="22"/>
          <w:szCs w:val="22"/>
        </w:rPr>
        <w:tab/>
        <w:t xml:space="preserve">copia conforme all’originale dell’atto costitutivo o del contratto di rete contratto/RTI/ATS nel caso di raggruppamento già costituito </w:t>
      </w:r>
    </w:p>
    <w:p w14:paraId="296C06EF" w14:textId="77777777" w:rsidR="008550B7" w:rsidRPr="00B34F87" w:rsidRDefault="005C5E8B" w:rsidP="0099742A">
      <w:pPr>
        <w:spacing w:line="276" w:lineRule="auto"/>
        <w:ind w:left="705" w:hanging="705"/>
        <w:jc w:val="both"/>
        <w:rPr>
          <w:rFonts w:ascii="Arial" w:hAnsi="Arial" w:cs="Arial"/>
          <w:sz w:val="22"/>
          <w:szCs w:val="22"/>
        </w:rPr>
      </w:pPr>
      <w:r>
        <w:rPr>
          <w:rFonts w:ascii="Arial" w:hAnsi="Arial" w:cs="Arial"/>
          <w:sz w:val="22"/>
          <w:szCs w:val="22"/>
        </w:rPr>
        <w:t>h</w:t>
      </w:r>
      <w:r w:rsidR="008550B7">
        <w:rPr>
          <w:rFonts w:ascii="Arial" w:hAnsi="Arial" w:cs="Arial"/>
          <w:sz w:val="22"/>
          <w:szCs w:val="22"/>
        </w:rPr>
        <w:t>)</w:t>
      </w:r>
      <w:r w:rsidR="008550B7" w:rsidRPr="00B34F87">
        <w:rPr>
          <w:rFonts w:ascii="Arial" w:hAnsi="Arial" w:cs="Arial"/>
          <w:sz w:val="22"/>
          <w:szCs w:val="22"/>
        </w:rPr>
        <w:tab/>
        <w:t xml:space="preserve">Modalità di suddivisione del contributo tra ente pubblico e Pmi partecipanti al progetto integrato che in ogni caso per ogni singola PMI non potrà essere superiore al </w:t>
      </w:r>
      <w:r w:rsidR="008550B7">
        <w:rPr>
          <w:rFonts w:ascii="Arial" w:hAnsi="Arial" w:cs="Arial"/>
          <w:sz w:val="22"/>
          <w:szCs w:val="22"/>
        </w:rPr>
        <w:t>50%</w:t>
      </w:r>
      <w:r w:rsidR="008550B7" w:rsidRPr="00B34F87">
        <w:rPr>
          <w:rFonts w:ascii="Arial" w:hAnsi="Arial" w:cs="Arial"/>
          <w:sz w:val="22"/>
          <w:szCs w:val="22"/>
        </w:rPr>
        <w:t xml:space="preserve"> della spesa ammissibile.</w:t>
      </w:r>
    </w:p>
    <w:p w14:paraId="3052D106" w14:textId="77777777" w:rsidR="008550B7" w:rsidRPr="00B34F87" w:rsidRDefault="005C5E8B" w:rsidP="0099742A">
      <w:pPr>
        <w:spacing w:line="276" w:lineRule="auto"/>
        <w:jc w:val="both"/>
        <w:rPr>
          <w:rFonts w:ascii="Arial" w:hAnsi="Arial" w:cs="Arial"/>
          <w:sz w:val="22"/>
          <w:szCs w:val="22"/>
        </w:rPr>
      </w:pPr>
      <w:r>
        <w:rPr>
          <w:rFonts w:ascii="Arial" w:hAnsi="Arial" w:cs="Arial"/>
          <w:sz w:val="22"/>
          <w:szCs w:val="22"/>
        </w:rPr>
        <w:t>i</w:t>
      </w:r>
      <w:r w:rsidR="008550B7">
        <w:rPr>
          <w:rFonts w:ascii="Arial" w:hAnsi="Arial" w:cs="Arial"/>
          <w:sz w:val="22"/>
          <w:szCs w:val="22"/>
        </w:rPr>
        <w:t>)</w:t>
      </w:r>
      <w:r w:rsidR="001F5A76">
        <w:rPr>
          <w:rFonts w:ascii="Arial" w:hAnsi="Arial" w:cs="Arial"/>
          <w:sz w:val="22"/>
          <w:szCs w:val="22"/>
        </w:rPr>
        <w:tab/>
      </w:r>
      <w:r w:rsidR="008550B7">
        <w:rPr>
          <w:rFonts w:ascii="Arial" w:hAnsi="Arial" w:cs="Arial"/>
          <w:sz w:val="22"/>
          <w:szCs w:val="22"/>
        </w:rPr>
        <w:t>D</w:t>
      </w:r>
      <w:r w:rsidR="008550B7" w:rsidRPr="00B34F87">
        <w:rPr>
          <w:rFonts w:ascii="Arial" w:hAnsi="Arial" w:cs="Arial"/>
          <w:sz w:val="22"/>
          <w:szCs w:val="22"/>
        </w:rPr>
        <w:t>ichiarazione da parte dell’ente proponente di nomina del responsabile del procedimento</w:t>
      </w:r>
    </w:p>
    <w:p w14:paraId="7429909E" w14:textId="77777777" w:rsidR="008550B7" w:rsidRPr="00B34F87" w:rsidRDefault="005C5E8B" w:rsidP="0099742A">
      <w:pPr>
        <w:spacing w:line="276" w:lineRule="auto"/>
        <w:jc w:val="both"/>
        <w:rPr>
          <w:rFonts w:ascii="Arial" w:hAnsi="Arial" w:cs="Arial"/>
          <w:sz w:val="22"/>
          <w:szCs w:val="22"/>
        </w:rPr>
      </w:pPr>
      <w:r>
        <w:rPr>
          <w:rFonts w:ascii="Arial" w:hAnsi="Arial" w:cs="Arial"/>
          <w:sz w:val="22"/>
          <w:szCs w:val="22"/>
        </w:rPr>
        <w:t>l</w:t>
      </w:r>
      <w:r w:rsidR="008550B7">
        <w:rPr>
          <w:rFonts w:ascii="Arial" w:hAnsi="Arial" w:cs="Arial"/>
          <w:sz w:val="22"/>
          <w:szCs w:val="22"/>
        </w:rPr>
        <w:t>)</w:t>
      </w:r>
      <w:r w:rsidR="008550B7" w:rsidRPr="00B34F87">
        <w:rPr>
          <w:rFonts w:ascii="Arial" w:hAnsi="Arial" w:cs="Arial"/>
          <w:sz w:val="22"/>
          <w:szCs w:val="22"/>
        </w:rPr>
        <w:tab/>
      </w:r>
      <w:r w:rsidR="008550B7">
        <w:rPr>
          <w:rFonts w:ascii="Arial" w:hAnsi="Arial" w:cs="Arial"/>
          <w:sz w:val="22"/>
          <w:szCs w:val="22"/>
        </w:rPr>
        <w:t>D</w:t>
      </w:r>
      <w:r w:rsidR="008550B7" w:rsidRPr="00B34F87">
        <w:rPr>
          <w:rFonts w:ascii="Arial" w:hAnsi="Arial" w:cs="Arial"/>
          <w:sz w:val="22"/>
          <w:szCs w:val="22"/>
        </w:rPr>
        <w:t>ichiarazione da parte dell’ente proponente di nomina del responsabile del progetto</w:t>
      </w:r>
    </w:p>
    <w:p w14:paraId="799DFB80" w14:textId="77777777" w:rsidR="005C5E8B" w:rsidRDefault="005C5E8B" w:rsidP="0099742A">
      <w:pPr>
        <w:spacing w:line="276" w:lineRule="auto"/>
        <w:jc w:val="both"/>
        <w:rPr>
          <w:rFonts w:ascii="Arial" w:hAnsi="Arial" w:cs="Arial"/>
          <w:sz w:val="22"/>
          <w:szCs w:val="22"/>
        </w:rPr>
      </w:pPr>
    </w:p>
    <w:p w14:paraId="3CC65250" w14:textId="77777777" w:rsidR="008550B7" w:rsidRPr="001A78F3" w:rsidRDefault="008550B7" w:rsidP="0099742A">
      <w:pPr>
        <w:pStyle w:val="Paragrafoelenco"/>
        <w:numPr>
          <w:ilvl w:val="1"/>
          <w:numId w:val="12"/>
        </w:numPr>
        <w:spacing w:line="276" w:lineRule="auto"/>
        <w:rPr>
          <w:rFonts w:cs="Arial"/>
          <w:sz w:val="22"/>
          <w:szCs w:val="22"/>
        </w:rPr>
      </w:pPr>
      <w:r w:rsidRPr="001A78F3">
        <w:rPr>
          <w:rFonts w:cs="Arial"/>
          <w:sz w:val="22"/>
          <w:szCs w:val="22"/>
        </w:rPr>
        <w:t>La dichiarazione di cui al punto h) sottoscritta dall’ ente proponente e per accettazione dal responsabile del progetto deve contenere:</w:t>
      </w:r>
    </w:p>
    <w:p w14:paraId="1F50A7CC" w14:textId="77777777" w:rsidR="008550B7" w:rsidRPr="004A6A90" w:rsidRDefault="008550B7" w:rsidP="0099742A">
      <w:pPr>
        <w:pStyle w:val="Paragrafoelenco"/>
        <w:numPr>
          <w:ilvl w:val="0"/>
          <w:numId w:val="7"/>
        </w:numPr>
        <w:spacing w:line="276" w:lineRule="auto"/>
        <w:rPr>
          <w:rFonts w:cs="Arial"/>
          <w:sz w:val="22"/>
          <w:szCs w:val="22"/>
        </w:rPr>
      </w:pPr>
      <w:r w:rsidRPr="004A6A90">
        <w:rPr>
          <w:rFonts w:cs="Arial"/>
          <w:sz w:val="22"/>
          <w:szCs w:val="22"/>
        </w:rPr>
        <w:t>dati iden</w:t>
      </w:r>
      <w:r w:rsidR="000D4F96">
        <w:rPr>
          <w:rFonts w:cs="Arial"/>
          <w:sz w:val="22"/>
          <w:szCs w:val="22"/>
        </w:rPr>
        <w:t>tificativi della persona fisica</w:t>
      </w:r>
      <w:r w:rsidRPr="004A6A90">
        <w:rPr>
          <w:rFonts w:cs="Arial"/>
          <w:sz w:val="22"/>
          <w:szCs w:val="22"/>
        </w:rPr>
        <w:t xml:space="preserve">, associazione, società comprensivo di telefono, </w:t>
      </w:r>
      <w:proofErr w:type="gramStart"/>
      <w:r w:rsidRPr="004A6A90">
        <w:rPr>
          <w:rFonts w:cs="Arial"/>
          <w:sz w:val="22"/>
          <w:szCs w:val="22"/>
        </w:rPr>
        <w:t>email ;</w:t>
      </w:r>
      <w:proofErr w:type="gramEnd"/>
    </w:p>
    <w:p w14:paraId="744203B0" w14:textId="77777777" w:rsidR="008550B7" w:rsidRPr="004A6A90" w:rsidRDefault="008550B7" w:rsidP="0099742A">
      <w:pPr>
        <w:pStyle w:val="Paragrafoelenco"/>
        <w:numPr>
          <w:ilvl w:val="0"/>
          <w:numId w:val="7"/>
        </w:numPr>
        <w:spacing w:line="276" w:lineRule="auto"/>
        <w:rPr>
          <w:rFonts w:cs="Arial"/>
          <w:sz w:val="22"/>
          <w:szCs w:val="22"/>
        </w:rPr>
      </w:pPr>
      <w:r w:rsidRPr="004A6A90">
        <w:rPr>
          <w:rFonts w:cs="Arial"/>
          <w:sz w:val="22"/>
          <w:szCs w:val="22"/>
        </w:rPr>
        <w:t xml:space="preserve">quota di contributo assegnato al responsabile del progetto che comunque non deve superare i limiti di cui al punto </w:t>
      </w:r>
      <w:r w:rsidR="00026730">
        <w:rPr>
          <w:rFonts w:cs="Arial"/>
          <w:sz w:val="22"/>
          <w:szCs w:val="22"/>
        </w:rPr>
        <w:t>4</w:t>
      </w:r>
      <w:r w:rsidRPr="004A6A90">
        <w:rPr>
          <w:rFonts w:cs="Arial"/>
          <w:sz w:val="22"/>
          <w:szCs w:val="22"/>
        </w:rPr>
        <w:t>) del presente bando</w:t>
      </w:r>
    </w:p>
    <w:p w14:paraId="23947B30" w14:textId="77777777" w:rsidR="008550B7" w:rsidRPr="00B34F87" w:rsidRDefault="008550B7" w:rsidP="0099742A">
      <w:pPr>
        <w:spacing w:line="276" w:lineRule="auto"/>
        <w:jc w:val="both"/>
        <w:rPr>
          <w:rFonts w:ascii="Arial" w:hAnsi="Arial" w:cs="Arial"/>
          <w:sz w:val="22"/>
          <w:szCs w:val="22"/>
        </w:rPr>
      </w:pPr>
    </w:p>
    <w:p w14:paraId="1246AAD8" w14:textId="77777777" w:rsidR="008550B7" w:rsidRPr="00600319" w:rsidRDefault="008550B7" w:rsidP="0099742A">
      <w:pPr>
        <w:pStyle w:val="Paragrafoelenco"/>
        <w:numPr>
          <w:ilvl w:val="0"/>
          <w:numId w:val="13"/>
        </w:numPr>
        <w:spacing w:line="276" w:lineRule="auto"/>
        <w:rPr>
          <w:rFonts w:cs="Arial"/>
          <w:b/>
          <w:i/>
          <w:sz w:val="22"/>
          <w:szCs w:val="22"/>
        </w:rPr>
      </w:pPr>
      <w:r w:rsidRPr="00600319">
        <w:rPr>
          <w:rFonts w:cs="Arial"/>
          <w:b/>
          <w:i/>
          <w:sz w:val="22"/>
          <w:szCs w:val="22"/>
        </w:rPr>
        <w:t>PRIORITA’</w:t>
      </w:r>
    </w:p>
    <w:p w14:paraId="3C14E21B" w14:textId="77777777" w:rsidR="008550B7" w:rsidRDefault="008550B7" w:rsidP="0099742A">
      <w:pPr>
        <w:spacing w:line="276" w:lineRule="auto"/>
        <w:ind w:left="284" w:hanging="284"/>
        <w:jc w:val="both"/>
        <w:rPr>
          <w:rFonts w:ascii="Arial" w:hAnsi="Arial" w:cs="Arial"/>
          <w:sz w:val="22"/>
          <w:szCs w:val="22"/>
        </w:rPr>
      </w:pPr>
      <w:r w:rsidRPr="00600319">
        <w:rPr>
          <w:rFonts w:ascii="Arial" w:hAnsi="Arial" w:cs="Arial"/>
          <w:sz w:val="22"/>
          <w:szCs w:val="22"/>
        </w:rPr>
        <w:t>1</w:t>
      </w:r>
      <w:r w:rsidR="005C5E8B">
        <w:rPr>
          <w:rFonts w:ascii="Arial" w:hAnsi="Arial" w:cs="Arial"/>
          <w:sz w:val="22"/>
          <w:szCs w:val="22"/>
        </w:rPr>
        <w:t>2</w:t>
      </w:r>
      <w:r w:rsidRPr="00600319">
        <w:rPr>
          <w:rFonts w:ascii="Arial" w:hAnsi="Arial" w:cs="Arial"/>
          <w:sz w:val="22"/>
          <w:szCs w:val="22"/>
        </w:rPr>
        <w:t>.1 I contributi sono concessi secondo il seguente ordine di priorità, con i seguenti punteggi:</w:t>
      </w:r>
    </w:p>
    <w:p w14:paraId="08330426" w14:textId="77777777" w:rsidR="008550B7" w:rsidRDefault="008550B7" w:rsidP="0099742A">
      <w:pPr>
        <w:spacing w:line="276" w:lineRule="auto"/>
        <w:ind w:left="284" w:hanging="284"/>
        <w:jc w:val="both"/>
        <w:rPr>
          <w:rFonts w:ascii="Arial" w:hAnsi="Arial" w:cs="Arial"/>
          <w:sz w:val="22"/>
          <w:szCs w:val="22"/>
        </w:r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00"/>
        <w:gridCol w:w="2104"/>
      </w:tblGrid>
      <w:tr w:rsidR="008550B7" w:rsidRPr="006C618B" w14:paraId="1A9AB603" w14:textId="77777777" w:rsidTr="006C4042">
        <w:trPr>
          <w:trHeight w:val="1055"/>
          <w:jc w:val="center"/>
        </w:trPr>
        <w:tc>
          <w:tcPr>
            <w:tcW w:w="8500" w:type="dxa"/>
            <w:tcBorders>
              <w:top w:val="single" w:sz="4" w:space="0" w:color="auto"/>
              <w:left w:val="single" w:sz="4" w:space="0" w:color="auto"/>
              <w:bottom w:val="single" w:sz="4" w:space="0" w:color="auto"/>
              <w:right w:val="single" w:sz="4" w:space="0" w:color="auto"/>
            </w:tcBorders>
            <w:vAlign w:val="center"/>
          </w:tcPr>
          <w:p w14:paraId="2832CD38" w14:textId="77777777" w:rsidR="008550B7" w:rsidRPr="00F10933" w:rsidRDefault="008550B7" w:rsidP="0099742A">
            <w:pPr>
              <w:spacing w:after="120" w:line="276" w:lineRule="auto"/>
              <w:ind w:left="644"/>
              <w:jc w:val="both"/>
              <w:rPr>
                <w:rFonts w:ascii="Arial" w:hAnsi="Arial" w:cs="Arial"/>
                <w:sz w:val="22"/>
                <w:szCs w:val="22"/>
              </w:rPr>
            </w:pPr>
            <w:r w:rsidRPr="00F10933">
              <w:rPr>
                <w:rFonts w:ascii="Arial" w:hAnsi="Arial" w:cs="Arial"/>
                <w:sz w:val="22"/>
                <w:szCs w:val="22"/>
              </w:rPr>
              <w:t>ESERCIZIO</w:t>
            </w:r>
          </w:p>
        </w:tc>
        <w:tc>
          <w:tcPr>
            <w:tcW w:w="2104" w:type="dxa"/>
            <w:tcBorders>
              <w:top w:val="single" w:sz="4" w:space="0" w:color="auto"/>
              <w:left w:val="single" w:sz="4" w:space="0" w:color="auto"/>
              <w:bottom w:val="single" w:sz="4" w:space="0" w:color="auto"/>
              <w:right w:val="single" w:sz="4" w:space="0" w:color="auto"/>
            </w:tcBorders>
            <w:vAlign w:val="center"/>
          </w:tcPr>
          <w:p w14:paraId="3FF7A5A6" w14:textId="77777777" w:rsidR="008550B7" w:rsidRPr="00F10933" w:rsidRDefault="008550B7" w:rsidP="0099742A">
            <w:pPr>
              <w:keepNext/>
              <w:spacing w:line="276" w:lineRule="auto"/>
              <w:jc w:val="both"/>
              <w:outlineLvl w:val="2"/>
              <w:rPr>
                <w:rFonts w:ascii="Arial" w:hAnsi="Arial" w:cs="Arial"/>
                <w:sz w:val="22"/>
                <w:szCs w:val="22"/>
              </w:rPr>
            </w:pPr>
            <w:r w:rsidRPr="00F10933">
              <w:rPr>
                <w:rFonts w:ascii="Arial" w:hAnsi="Arial" w:cs="Arial"/>
                <w:sz w:val="22"/>
                <w:szCs w:val="22"/>
              </w:rPr>
              <w:t>PUNTI</w:t>
            </w:r>
          </w:p>
        </w:tc>
      </w:tr>
      <w:tr w:rsidR="008550B7" w:rsidRPr="006C618B" w14:paraId="4E4D77B1" w14:textId="77777777" w:rsidTr="006C4042">
        <w:trPr>
          <w:trHeight w:val="1127"/>
          <w:jc w:val="center"/>
        </w:trPr>
        <w:tc>
          <w:tcPr>
            <w:tcW w:w="8500" w:type="dxa"/>
            <w:tcBorders>
              <w:top w:val="single" w:sz="4" w:space="0" w:color="auto"/>
              <w:left w:val="single" w:sz="4" w:space="0" w:color="auto"/>
              <w:bottom w:val="single" w:sz="4" w:space="0" w:color="auto"/>
              <w:right w:val="single" w:sz="4" w:space="0" w:color="auto"/>
            </w:tcBorders>
            <w:vAlign w:val="center"/>
          </w:tcPr>
          <w:p w14:paraId="3C45495D" w14:textId="77777777" w:rsidR="008550B7" w:rsidRDefault="008550B7" w:rsidP="0099742A">
            <w:pPr>
              <w:numPr>
                <w:ilvl w:val="0"/>
                <w:numId w:val="9"/>
              </w:numPr>
              <w:spacing w:after="120" w:line="360" w:lineRule="auto"/>
              <w:jc w:val="both"/>
              <w:rPr>
                <w:rFonts w:ascii="Arial" w:hAnsi="Arial" w:cs="Arial"/>
                <w:sz w:val="22"/>
                <w:szCs w:val="22"/>
              </w:rPr>
            </w:pPr>
            <w:r w:rsidRPr="001F02DD">
              <w:rPr>
                <w:rFonts w:ascii="Arial" w:hAnsi="Arial" w:cs="Arial"/>
                <w:sz w:val="22"/>
                <w:szCs w:val="22"/>
              </w:rPr>
              <w:t>Coinvolgimento finanziario di altri soggetti pubblici e/o privati</w:t>
            </w:r>
          </w:p>
          <w:p w14:paraId="491C3812" w14:textId="77777777" w:rsidR="008550B7" w:rsidRPr="00FE267E" w:rsidRDefault="008550B7" w:rsidP="0099742A">
            <w:pPr>
              <w:spacing w:after="120" w:line="360" w:lineRule="auto"/>
              <w:jc w:val="both"/>
              <w:rPr>
                <w:rFonts w:ascii="Arial" w:hAnsi="Arial" w:cs="Arial"/>
                <w:sz w:val="22"/>
                <w:szCs w:val="22"/>
              </w:rPr>
            </w:pPr>
            <w:r>
              <w:rPr>
                <w:rFonts w:ascii="Arial" w:hAnsi="Arial" w:cs="Arial"/>
                <w:sz w:val="22"/>
                <w:szCs w:val="22"/>
              </w:rPr>
              <w:t>(allegare apposita dichiarazione sottoscritta dal soggetto partecipante)</w:t>
            </w:r>
          </w:p>
        </w:tc>
        <w:tc>
          <w:tcPr>
            <w:tcW w:w="2104" w:type="dxa"/>
            <w:tcBorders>
              <w:top w:val="single" w:sz="4" w:space="0" w:color="auto"/>
              <w:left w:val="single" w:sz="4" w:space="0" w:color="auto"/>
              <w:bottom w:val="single" w:sz="4" w:space="0" w:color="auto"/>
              <w:right w:val="single" w:sz="4" w:space="0" w:color="auto"/>
            </w:tcBorders>
          </w:tcPr>
          <w:p w14:paraId="5A9FE8B9" w14:textId="77777777" w:rsidR="002A0ECB" w:rsidRDefault="002A0ECB" w:rsidP="0099742A">
            <w:pPr>
              <w:keepNext/>
              <w:spacing w:line="360" w:lineRule="auto"/>
              <w:jc w:val="both"/>
              <w:outlineLvl w:val="2"/>
              <w:rPr>
                <w:rFonts w:ascii="Arial" w:hAnsi="Arial" w:cs="Arial"/>
                <w:sz w:val="22"/>
                <w:szCs w:val="22"/>
              </w:rPr>
            </w:pPr>
          </w:p>
          <w:p w14:paraId="43AFE769" w14:textId="77777777" w:rsidR="008550B7" w:rsidRPr="00FE267E" w:rsidRDefault="002A0ECB" w:rsidP="0099742A">
            <w:pPr>
              <w:keepNext/>
              <w:spacing w:line="360" w:lineRule="auto"/>
              <w:jc w:val="both"/>
              <w:outlineLvl w:val="2"/>
              <w:rPr>
                <w:rFonts w:ascii="Arial" w:hAnsi="Arial" w:cs="Arial"/>
                <w:sz w:val="22"/>
                <w:szCs w:val="22"/>
              </w:rPr>
            </w:pPr>
            <w:r>
              <w:rPr>
                <w:rFonts w:ascii="Arial" w:hAnsi="Arial" w:cs="Arial"/>
                <w:sz w:val="22"/>
                <w:szCs w:val="22"/>
              </w:rPr>
              <w:t>3</w:t>
            </w:r>
          </w:p>
        </w:tc>
      </w:tr>
      <w:tr w:rsidR="008550B7" w:rsidRPr="006C618B" w14:paraId="5B9505FA" w14:textId="77777777" w:rsidTr="00C44B17">
        <w:trPr>
          <w:trHeight w:val="839"/>
          <w:jc w:val="center"/>
        </w:trPr>
        <w:tc>
          <w:tcPr>
            <w:tcW w:w="8500" w:type="dxa"/>
            <w:tcBorders>
              <w:top w:val="single" w:sz="4" w:space="0" w:color="auto"/>
              <w:left w:val="single" w:sz="4" w:space="0" w:color="auto"/>
              <w:bottom w:val="single" w:sz="4" w:space="0" w:color="auto"/>
              <w:right w:val="single" w:sz="4" w:space="0" w:color="auto"/>
            </w:tcBorders>
            <w:vAlign w:val="center"/>
          </w:tcPr>
          <w:p w14:paraId="0CF5A542" w14:textId="77777777" w:rsidR="006C4042" w:rsidRDefault="006C4042" w:rsidP="0099742A">
            <w:pPr>
              <w:spacing w:after="120" w:line="276" w:lineRule="auto"/>
              <w:ind w:left="644"/>
              <w:jc w:val="both"/>
              <w:rPr>
                <w:rFonts w:ascii="Arial" w:hAnsi="Arial" w:cs="Arial"/>
                <w:sz w:val="22"/>
                <w:szCs w:val="22"/>
              </w:rPr>
            </w:pPr>
          </w:p>
          <w:p w14:paraId="46D1944A" w14:textId="77777777" w:rsidR="008550B7" w:rsidRPr="002A0ECB" w:rsidRDefault="002A0ECB" w:rsidP="0099742A">
            <w:pPr>
              <w:pStyle w:val="Paragrafoelenco"/>
              <w:numPr>
                <w:ilvl w:val="0"/>
                <w:numId w:val="9"/>
              </w:numPr>
              <w:spacing w:line="276" w:lineRule="auto"/>
              <w:rPr>
                <w:rFonts w:cs="Arial"/>
                <w:sz w:val="22"/>
                <w:szCs w:val="22"/>
              </w:rPr>
            </w:pPr>
            <w:r w:rsidRPr="002A0ECB">
              <w:rPr>
                <w:rFonts w:cs="Arial"/>
                <w:sz w:val="22"/>
                <w:szCs w:val="22"/>
              </w:rPr>
              <w:t>Per ogni MPM Impresa coinvolta fino ad un massimo di 20</w:t>
            </w:r>
          </w:p>
          <w:p w14:paraId="7132C760" w14:textId="77777777" w:rsidR="008550B7" w:rsidRPr="00B20A86" w:rsidRDefault="008550B7" w:rsidP="0099742A">
            <w:pPr>
              <w:spacing w:after="120" w:line="276" w:lineRule="auto"/>
              <w:jc w:val="both"/>
              <w:rPr>
                <w:rFonts w:ascii="Arial" w:hAnsi="Arial" w:cs="Arial"/>
                <w:sz w:val="22"/>
                <w:szCs w:val="22"/>
              </w:rPr>
            </w:pPr>
          </w:p>
        </w:tc>
        <w:tc>
          <w:tcPr>
            <w:tcW w:w="2104" w:type="dxa"/>
            <w:tcBorders>
              <w:top w:val="single" w:sz="4" w:space="0" w:color="auto"/>
              <w:left w:val="single" w:sz="4" w:space="0" w:color="auto"/>
              <w:bottom w:val="single" w:sz="4" w:space="0" w:color="auto"/>
              <w:right w:val="single" w:sz="4" w:space="0" w:color="auto"/>
            </w:tcBorders>
            <w:vAlign w:val="center"/>
          </w:tcPr>
          <w:p w14:paraId="4417AEAD" w14:textId="77777777" w:rsidR="008550B7" w:rsidRPr="00B20A86" w:rsidRDefault="002A0ECB" w:rsidP="0099742A">
            <w:pPr>
              <w:keepNext/>
              <w:spacing w:line="276" w:lineRule="auto"/>
              <w:jc w:val="both"/>
              <w:outlineLvl w:val="2"/>
              <w:rPr>
                <w:rFonts w:ascii="Arial" w:hAnsi="Arial" w:cs="Arial"/>
                <w:sz w:val="22"/>
                <w:szCs w:val="22"/>
              </w:rPr>
            </w:pPr>
            <w:r>
              <w:rPr>
                <w:rFonts w:ascii="Arial" w:hAnsi="Arial" w:cs="Arial"/>
                <w:sz w:val="22"/>
                <w:szCs w:val="22"/>
              </w:rPr>
              <w:t>1</w:t>
            </w:r>
          </w:p>
        </w:tc>
      </w:tr>
      <w:tr w:rsidR="008550B7" w:rsidRPr="00400EF0" w14:paraId="02F5F049" w14:textId="77777777" w:rsidTr="00C44B17">
        <w:trPr>
          <w:trHeight w:val="839"/>
          <w:jc w:val="center"/>
        </w:trPr>
        <w:tc>
          <w:tcPr>
            <w:tcW w:w="8500" w:type="dxa"/>
            <w:tcBorders>
              <w:top w:val="single" w:sz="4" w:space="0" w:color="auto"/>
              <w:left w:val="single" w:sz="4" w:space="0" w:color="auto"/>
              <w:bottom w:val="single" w:sz="4" w:space="0" w:color="auto"/>
              <w:right w:val="single" w:sz="4" w:space="0" w:color="auto"/>
            </w:tcBorders>
            <w:vAlign w:val="center"/>
          </w:tcPr>
          <w:p w14:paraId="7F132D92" w14:textId="77777777" w:rsidR="008550B7" w:rsidRDefault="008550B7" w:rsidP="0099742A">
            <w:pPr>
              <w:pStyle w:val="Paragrafoelenco"/>
              <w:keepNext/>
              <w:keepLines/>
              <w:widowControl w:val="0"/>
              <w:numPr>
                <w:ilvl w:val="0"/>
                <w:numId w:val="9"/>
              </w:numPr>
              <w:spacing w:before="240" w:line="276" w:lineRule="auto"/>
              <w:outlineLvl w:val="1"/>
              <w:rPr>
                <w:rFonts w:cs="Arial"/>
                <w:sz w:val="22"/>
                <w:szCs w:val="22"/>
              </w:rPr>
            </w:pPr>
            <w:r w:rsidRPr="00436783">
              <w:rPr>
                <w:rFonts w:cs="Arial"/>
                <w:sz w:val="22"/>
                <w:szCs w:val="22"/>
              </w:rPr>
              <w:lastRenderedPageBreak/>
              <w:t>Apertura o insediamento di nuove imprese</w:t>
            </w:r>
            <w:r w:rsidR="00872D80">
              <w:rPr>
                <w:rFonts w:cs="Arial"/>
                <w:sz w:val="22"/>
                <w:szCs w:val="22"/>
                <w:vertAlign w:val="superscript"/>
              </w:rPr>
              <w:t>3</w:t>
            </w:r>
            <w:r>
              <w:rPr>
                <w:rFonts w:cs="Arial"/>
                <w:sz w:val="22"/>
                <w:szCs w:val="22"/>
              </w:rPr>
              <w:t>:</w:t>
            </w:r>
          </w:p>
          <w:p w14:paraId="1DC82D82" w14:textId="77777777" w:rsidR="008550B7" w:rsidRDefault="00701373" w:rsidP="0099742A">
            <w:pPr>
              <w:pStyle w:val="Paragrafoelenco"/>
              <w:keepNext/>
              <w:keepLines/>
              <w:widowControl w:val="0"/>
              <w:spacing w:after="0" w:line="276" w:lineRule="auto"/>
              <w:ind w:left="644" w:firstLine="0"/>
              <w:outlineLvl w:val="1"/>
              <w:rPr>
                <w:rFonts w:cs="Arial"/>
                <w:sz w:val="22"/>
                <w:szCs w:val="22"/>
              </w:rPr>
            </w:pPr>
            <w:r>
              <w:rPr>
                <w:rFonts w:cs="Arial"/>
                <w:sz w:val="22"/>
                <w:szCs w:val="22"/>
              </w:rPr>
              <w:t>-</w:t>
            </w:r>
            <w:r w:rsidR="00EB1B4E">
              <w:rPr>
                <w:rFonts w:cs="Arial"/>
                <w:sz w:val="22"/>
                <w:szCs w:val="22"/>
              </w:rPr>
              <w:t xml:space="preserve">n. </w:t>
            </w:r>
            <w:r w:rsidR="008550B7">
              <w:rPr>
                <w:rFonts w:cs="Arial"/>
                <w:sz w:val="22"/>
                <w:szCs w:val="22"/>
              </w:rPr>
              <w:t xml:space="preserve">1 nuova impresa </w:t>
            </w:r>
          </w:p>
          <w:p w14:paraId="23868442" w14:textId="77777777" w:rsidR="008550B7" w:rsidRDefault="00701373" w:rsidP="0099742A">
            <w:pPr>
              <w:pStyle w:val="Paragrafoelenco"/>
              <w:keepNext/>
              <w:keepLines/>
              <w:widowControl w:val="0"/>
              <w:spacing w:after="0" w:line="276" w:lineRule="auto"/>
              <w:ind w:left="644" w:firstLine="0"/>
              <w:outlineLvl w:val="1"/>
              <w:rPr>
                <w:rFonts w:cs="Arial"/>
                <w:sz w:val="22"/>
                <w:szCs w:val="22"/>
              </w:rPr>
            </w:pPr>
            <w:r>
              <w:rPr>
                <w:rFonts w:cs="Arial"/>
                <w:sz w:val="22"/>
                <w:szCs w:val="22"/>
              </w:rPr>
              <w:t>-</w:t>
            </w:r>
            <w:r w:rsidR="00EB1B4E">
              <w:rPr>
                <w:rFonts w:cs="Arial"/>
                <w:sz w:val="22"/>
                <w:szCs w:val="22"/>
              </w:rPr>
              <w:t>n. 2 nuove imprese</w:t>
            </w:r>
          </w:p>
          <w:p w14:paraId="7A8C9C02" w14:textId="77777777" w:rsidR="008550B7" w:rsidRDefault="00701373" w:rsidP="0099742A">
            <w:pPr>
              <w:pStyle w:val="Paragrafoelenco"/>
              <w:keepNext/>
              <w:keepLines/>
              <w:widowControl w:val="0"/>
              <w:spacing w:after="0" w:line="276" w:lineRule="auto"/>
              <w:ind w:left="644" w:firstLine="0"/>
              <w:outlineLvl w:val="1"/>
              <w:rPr>
                <w:rFonts w:cs="Arial"/>
                <w:sz w:val="22"/>
                <w:szCs w:val="22"/>
              </w:rPr>
            </w:pPr>
            <w:r>
              <w:rPr>
                <w:rFonts w:cs="Arial"/>
                <w:sz w:val="22"/>
                <w:szCs w:val="22"/>
              </w:rPr>
              <w:t>-</w:t>
            </w:r>
            <w:r w:rsidR="008550B7">
              <w:rPr>
                <w:rFonts w:cs="Arial"/>
                <w:sz w:val="22"/>
                <w:szCs w:val="22"/>
              </w:rPr>
              <w:t xml:space="preserve">più di </w:t>
            </w:r>
            <w:r w:rsidR="00EB1B4E">
              <w:rPr>
                <w:rFonts w:cs="Arial"/>
                <w:sz w:val="22"/>
                <w:szCs w:val="22"/>
              </w:rPr>
              <w:t>2</w:t>
            </w:r>
            <w:r w:rsidR="008550B7">
              <w:rPr>
                <w:rFonts w:cs="Arial"/>
                <w:sz w:val="22"/>
                <w:szCs w:val="22"/>
              </w:rPr>
              <w:t xml:space="preserve"> nuove imprese</w:t>
            </w:r>
          </w:p>
          <w:p w14:paraId="7F49F63A" w14:textId="77777777" w:rsidR="001A39DA" w:rsidRPr="00436783" w:rsidRDefault="001A39DA" w:rsidP="0099742A">
            <w:pPr>
              <w:pStyle w:val="Paragrafoelenco"/>
              <w:keepNext/>
              <w:keepLines/>
              <w:widowControl w:val="0"/>
              <w:spacing w:after="0" w:line="276" w:lineRule="auto"/>
              <w:ind w:left="644" w:firstLine="0"/>
              <w:outlineLvl w:val="1"/>
              <w:rPr>
                <w:rFonts w:cs="Arial"/>
                <w:sz w:val="22"/>
                <w:szCs w:val="22"/>
              </w:rPr>
            </w:pPr>
          </w:p>
        </w:tc>
        <w:tc>
          <w:tcPr>
            <w:tcW w:w="2104" w:type="dxa"/>
            <w:tcBorders>
              <w:top w:val="single" w:sz="4" w:space="0" w:color="auto"/>
              <w:left w:val="single" w:sz="4" w:space="0" w:color="auto"/>
              <w:bottom w:val="single" w:sz="4" w:space="0" w:color="auto"/>
              <w:right w:val="single" w:sz="4" w:space="0" w:color="auto"/>
            </w:tcBorders>
            <w:vAlign w:val="center"/>
          </w:tcPr>
          <w:p w14:paraId="537818DD" w14:textId="77777777" w:rsidR="001A39DA" w:rsidRDefault="001A39DA" w:rsidP="0099742A">
            <w:pPr>
              <w:keepNext/>
              <w:spacing w:line="360" w:lineRule="auto"/>
              <w:jc w:val="both"/>
              <w:outlineLvl w:val="2"/>
              <w:rPr>
                <w:rFonts w:ascii="Arial" w:hAnsi="Arial" w:cs="Arial"/>
                <w:sz w:val="22"/>
                <w:szCs w:val="22"/>
              </w:rPr>
            </w:pPr>
          </w:p>
          <w:p w14:paraId="415EB19F" w14:textId="77777777" w:rsidR="008550B7" w:rsidRDefault="005C5E8B" w:rsidP="0099742A">
            <w:pPr>
              <w:keepNext/>
              <w:spacing w:line="276" w:lineRule="auto"/>
              <w:jc w:val="both"/>
              <w:outlineLvl w:val="2"/>
              <w:rPr>
                <w:rFonts w:ascii="Arial" w:hAnsi="Arial" w:cs="Arial"/>
                <w:sz w:val="22"/>
                <w:szCs w:val="22"/>
              </w:rPr>
            </w:pPr>
            <w:r>
              <w:rPr>
                <w:rFonts w:ascii="Arial" w:hAnsi="Arial" w:cs="Arial"/>
                <w:sz w:val="22"/>
                <w:szCs w:val="22"/>
              </w:rPr>
              <w:t>2</w:t>
            </w:r>
          </w:p>
          <w:p w14:paraId="68D10AB5" w14:textId="77777777" w:rsidR="005C5E8B" w:rsidRDefault="005C5E8B" w:rsidP="0099742A">
            <w:pPr>
              <w:keepNext/>
              <w:spacing w:line="276" w:lineRule="auto"/>
              <w:jc w:val="both"/>
              <w:outlineLvl w:val="2"/>
              <w:rPr>
                <w:rFonts w:ascii="Arial" w:hAnsi="Arial" w:cs="Arial"/>
                <w:sz w:val="22"/>
                <w:szCs w:val="22"/>
              </w:rPr>
            </w:pPr>
            <w:r>
              <w:rPr>
                <w:rFonts w:ascii="Arial" w:hAnsi="Arial" w:cs="Arial"/>
                <w:sz w:val="22"/>
                <w:szCs w:val="22"/>
              </w:rPr>
              <w:t>4</w:t>
            </w:r>
          </w:p>
          <w:p w14:paraId="3694BBD0" w14:textId="77777777" w:rsidR="005C5E8B" w:rsidRPr="00E7759E" w:rsidRDefault="005C5E8B" w:rsidP="0099742A">
            <w:pPr>
              <w:keepNext/>
              <w:spacing w:line="276" w:lineRule="auto"/>
              <w:jc w:val="both"/>
              <w:outlineLvl w:val="2"/>
              <w:rPr>
                <w:rFonts w:ascii="Arial" w:hAnsi="Arial" w:cs="Arial"/>
                <w:sz w:val="22"/>
                <w:szCs w:val="22"/>
              </w:rPr>
            </w:pPr>
            <w:r>
              <w:rPr>
                <w:rFonts w:ascii="Arial" w:hAnsi="Arial" w:cs="Arial"/>
                <w:sz w:val="22"/>
                <w:szCs w:val="22"/>
              </w:rPr>
              <w:t>6</w:t>
            </w:r>
          </w:p>
        </w:tc>
      </w:tr>
      <w:tr w:rsidR="008550B7" w:rsidRPr="006C618B" w14:paraId="6DB03CE0" w14:textId="77777777" w:rsidTr="00C44B17">
        <w:trPr>
          <w:trHeight w:val="839"/>
          <w:jc w:val="center"/>
        </w:trPr>
        <w:tc>
          <w:tcPr>
            <w:tcW w:w="8500" w:type="dxa"/>
            <w:tcBorders>
              <w:top w:val="single" w:sz="4" w:space="0" w:color="auto"/>
              <w:left w:val="single" w:sz="4" w:space="0" w:color="auto"/>
              <w:bottom w:val="single" w:sz="4" w:space="0" w:color="auto"/>
              <w:right w:val="single" w:sz="4" w:space="0" w:color="auto"/>
            </w:tcBorders>
            <w:vAlign w:val="center"/>
          </w:tcPr>
          <w:p w14:paraId="300FCC34" w14:textId="77777777" w:rsidR="008550B7" w:rsidRDefault="008550B7" w:rsidP="0099742A">
            <w:pPr>
              <w:pStyle w:val="Paragrafoelenco"/>
              <w:keepNext/>
              <w:keepLines/>
              <w:widowControl w:val="0"/>
              <w:numPr>
                <w:ilvl w:val="0"/>
                <w:numId w:val="9"/>
              </w:numPr>
              <w:spacing w:line="276" w:lineRule="auto"/>
              <w:outlineLvl w:val="1"/>
              <w:rPr>
                <w:rFonts w:cs="Arial"/>
                <w:sz w:val="22"/>
                <w:szCs w:val="22"/>
                <w:lang w:eastAsia="en-US"/>
              </w:rPr>
            </w:pPr>
            <w:r w:rsidRPr="00AF7C95">
              <w:rPr>
                <w:rFonts w:cs="Arial"/>
                <w:sz w:val="22"/>
                <w:szCs w:val="22"/>
                <w:lang w:eastAsia="en-US"/>
              </w:rPr>
              <w:t>Percentuale tra la partecipazione fina</w:t>
            </w:r>
            <w:r>
              <w:rPr>
                <w:rFonts w:cs="Arial"/>
                <w:sz w:val="22"/>
                <w:szCs w:val="22"/>
                <w:lang w:eastAsia="en-US"/>
              </w:rPr>
              <w:t xml:space="preserve">nziaria del comune ed il valore </w:t>
            </w:r>
            <w:r w:rsidRPr="00AF7C95">
              <w:rPr>
                <w:rFonts w:cs="Arial"/>
                <w:sz w:val="22"/>
                <w:szCs w:val="22"/>
                <w:lang w:eastAsia="en-US"/>
              </w:rPr>
              <w:t>del progetto integrato</w:t>
            </w:r>
          </w:p>
          <w:p w14:paraId="6919BCC2" w14:textId="77777777" w:rsidR="008550B7" w:rsidRPr="007E7AB3" w:rsidRDefault="00701373" w:rsidP="0099742A">
            <w:pPr>
              <w:keepNext/>
              <w:keepLines/>
              <w:widowControl w:val="0"/>
              <w:spacing w:line="276" w:lineRule="auto"/>
              <w:ind w:firstLine="492"/>
              <w:jc w:val="both"/>
              <w:outlineLvl w:val="1"/>
              <w:rPr>
                <w:rFonts w:ascii="Arial" w:hAnsi="Arial" w:cs="Arial"/>
                <w:sz w:val="22"/>
                <w:szCs w:val="22"/>
              </w:rPr>
            </w:pPr>
            <w:r>
              <w:rPr>
                <w:rFonts w:ascii="Arial" w:hAnsi="Arial" w:cs="Arial"/>
                <w:sz w:val="22"/>
                <w:szCs w:val="22"/>
              </w:rPr>
              <w:t>-</w:t>
            </w:r>
            <w:r w:rsidR="008550B7" w:rsidRPr="007E7AB3">
              <w:rPr>
                <w:rFonts w:ascii="Arial" w:hAnsi="Arial" w:cs="Arial"/>
                <w:sz w:val="22"/>
                <w:szCs w:val="22"/>
              </w:rPr>
              <w:t xml:space="preserve">Fino al 30% </w:t>
            </w:r>
          </w:p>
          <w:p w14:paraId="1B6B5577" w14:textId="77777777" w:rsidR="008550B7" w:rsidRDefault="00701373" w:rsidP="0099742A">
            <w:pPr>
              <w:keepNext/>
              <w:keepLines/>
              <w:widowControl w:val="0"/>
              <w:spacing w:line="276" w:lineRule="auto"/>
              <w:ind w:firstLine="492"/>
              <w:jc w:val="both"/>
              <w:outlineLvl w:val="1"/>
              <w:rPr>
                <w:rFonts w:ascii="Arial" w:hAnsi="Arial" w:cs="Arial"/>
                <w:sz w:val="22"/>
                <w:szCs w:val="22"/>
              </w:rPr>
            </w:pPr>
            <w:r>
              <w:rPr>
                <w:rFonts w:ascii="Arial" w:hAnsi="Arial" w:cs="Arial"/>
                <w:sz w:val="22"/>
                <w:szCs w:val="22"/>
              </w:rPr>
              <w:t>-</w:t>
            </w:r>
            <w:r w:rsidR="008550B7" w:rsidRPr="007E7AB3">
              <w:rPr>
                <w:rFonts w:ascii="Arial" w:hAnsi="Arial" w:cs="Arial"/>
                <w:sz w:val="22"/>
                <w:szCs w:val="22"/>
              </w:rPr>
              <w:t xml:space="preserve">Più del 30% e fino al 50% </w:t>
            </w:r>
          </w:p>
          <w:p w14:paraId="7FBA7AC9" w14:textId="77777777" w:rsidR="008550B7" w:rsidRDefault="00701373" w:rsidP="0099742A">
            <w:pPr>
              <w:keepNext/>
              <w:keepLines/>
              <w:widowControl w:val="0"/>
              <w:spacing w:line="276" w:lineRule="auto"/>
              <w:ind w:firstLine="492"/>
              <w:jc w:val="both"/>
              <w:outlineLvl w:val="1"/>
              <w:rPr>
                <w:rFonts w:ascii="Arial" w:hAnsi="Arial" w:cs="Arial"/>
                <w:sz w:val="22"/>
                <w:szCs w:val="22"/>
              </w:rPr>
            </w:pPr>
            <w:r>
              <w:rPr>
                <w:rFonts w:ascii="Arial" w:hAnsi="Arial" w:cs="Arial"/>
                <w:sz w:val="22"/>
                <w:szCs w:val="22"/>
              </w:rPr>
              <w:t>-</w:t>
            </w:r>
            <w:r w:rsidR="008550B7" w:rsidRPr="007E7AB3">
              <w:rPr>
                <w:rFonts w:ascii="Arial" w:hAnsi="Arial" w:cs="Arial"/>
                <w:sz w:val="22"/>
                <w:szCs w:val="22"/>
              </w:rPr>
              <w:t xml:space="preserve">Più del 50% </w:t>
            </w:r>
          </w:p>
          <w:p w14:paraId="300578F1" w14:textId="77777777" w:rsidR="001A39DA" w:rsidRPr="007E7AB3" w:rsidRDefault="001A39DA" w:rsidP="0099742A">
            <w:pPr>
              <w:keepNext/>
              <w:keepLines/>
              <w:widowControl w:val="0"/>
              <w:spacing w:line="276" w:lineRule="auto"/>
              <w:jc w:val="both"/>
              <w:outlineLvl w:val="1"/>
              <w:rPr>
                <w:rFonts w:cs="Arial"/>
                <w:sz w:val="22"/>
                <w:szCs w:val="22"/>
              </w:rPr>
            </w:pPr>
          </w:p>
        </w:tc>
        <w:tc>
          <w:tcPr>
            <w:tcW w:w="2104" w:type="dxa"/>
            <w:tcBorders>
              <w:top w:val="single" w:sz="4" w:space="0" w:color="auto"/>
              <w:left w:val="single" w:sz="4" w:space="0" w:color="auto"/>
              <w:bottom w:val="single" w:sz="4" w:space="0" w:color="auto"/>
              <w:right w:val="single" w:sz="4" w:space="0" w:color="auto"/>
            </w:tcBorders>
            <w:vAlign w:val="center"/>
          </w:tcPr>
          <w:p w14:paraId="5CFD7C35" w14:textId="77777777" w:rsidR="001A39DA" w:rsidRDefault="001A39DA" w:rsidP="0099742A">
            <w:pPr>
              <w:keepNext/>
              <w:spacing w:line="276" w:lineRule="auto"/>
              <w:jc w:val="both"/>
              <w:outlineLvl w:val="2"/>
              <w:rPr>
                <w:rFonts w:ascii="Arial" w:hAnsi="Arial" w:cs="Arial"/>
                <w:sz w:val="22"/>
                <w:szCs w:val="22"/>
              </w:rPr>
            </w:pPr>
          </w:p>
          <w:p w14:paraId="0392E21D" w14:textId="77777777" w:rsidR="008550B7" w:rsidRDefault="001A39DA" w:rsidP="0099742A">
            <w:pPr>
              <w:keepNext/>
              <w:spacing w:line="276" w:lineRule="auto"/>
              <w:jc w:val="both"/>
              <w:outlineLvl w:val="2"/>
              <w:rPr>
                <w:rFonts w:ascii="Arial" w:hAnsi="Arial" w:cs="Arial"/>
                <w:sz w:val="22"/>
                <w:szCs w:val="22"/>
              </w:rPr>
            </w:pPr>
            <w:r>
              <w:rPr>
                <w:rFonts w:ascii="Arial" w:hAnsi="Arial" w:cs="Arial"/>
                <w:sz w:val="22"/>
                <w:szCs w:val="22"/>
              </w:rPr>
              <w:t>2</w:t>
            </w:r>
          </w:p>
          <w:p w14:paraId="34F91261" w14:textId="77777777" w:rsidR="001A39DA" w:rsidRDefault="00701373" w:rsidP="0099742A">
            <w:pPr>
              <w:keepNext/>
              <w:spacing w:line="276" w:lineRule="auto"/>
              <w:jc w:val="both"/>
              <w:outlineLvl w:val="2"/>
              <w:rPr>
                <w:rFonts w:ascii="Arial" w:hAnsi="Arial" w:cs="Arial"/>
                <w:sz w:val="22"/>
                <w:szCs w:val="22"/>
              </w:rPr>
            </w:pPr>
            <w:r>
              <w:rPr>
                <w:rFonts w:ascii="Arial" w:hAnsi="Arial" w:cs="Arial"/>
                <w:sz w:val="22"/>
                <w:szCs w:val="22"/>
              </w:rPr>
              <w:t>5</w:t>
            </w:r>
          </w:p>
          <w:p w14:paraId="5242F4A5" w14:textId="77777777" w:rsidR="001A39DA" w:rsidRPr="00E7759E" w:rsidRDefault="00701373" w:rsidP="0099742A">
            <w:pPr>
              <w:keepNext/>
              <w:spacing w:line="276" w:lineRule="auto"/>
              <w:jc w:val="both"/>
              <w:outlineLvl w:val="2"/>
              <w:rPr>
                <w:rFonts w:ascii="Arial" w:hAnsi="Arial" w:cs="Arial"/>
                <w:sz w:val="22"/>
                <w:szCs w:val="22"/>
              </w:rPr>
            </w:pPr>
            <w:r>
              <w:rPr>
                <w:rFonts w:ascii="Arial" w:hAnsi="Arial" w:cs="Arial"/>
                <w:sz w:val="22"/>
                <w:szCs w:val="22"/>
              </w:rPr>
              <w:t>8</w:t>
            </w:r>
          </w:p>
        </w:tc>
      </w:tr>
      <w:tr w:rsidR="008550B7" w:rsidRPr="006C618B" w14:paraId="563C6DC8" w14:textId="77777777" w:rsidTr="00C44B17">
        <w:trPr>
          <w:trHeight w:val="839"/>
          <w:jc w:val="center"/>
        </w:trPr>
        <w:tc>
          <w:tcPr>
            <w:tcW w:w="8500" w:type="dxa"/>
            <w:tcBorders>
              <w:top w:val="single" w:sz="4" w:space="0" w:color="auto"/>
              <w:left w:val="single" w:sz="4" w:space="0" w:color="auto"/>
              <w:bottom w:val="single" w:sz="4" w:space="0" w:color="auto"/>
              <w:right w:val="single" w:sz="4" w:space="0" w:color="auto"/>
            </w:tcBorders>
            <w:vAlign w:val="center"/>
          </w:tcPr>
          <w:p w14:paraId="1D1C3C89" w14:textId="77777777" w:rsidR="008550B7" w:rsidRDefault="008550B7" w:rsidP="0099742A">
            <w:pPr>
              <w:numPr>
                <w:ilvl w:val="0"/>
                <w:numId w:val="9"/>
              </w:numPr>
              <w:spacing w:after="120" w:line="276" w:lineRule="auto"/>
              <w:jc w:val="both"/>
              <w:rPr>
                <w:rFonts w:ascii="Arial" w:hAnsi="Arial" w:cs="Arial"/>
                <w:sz w:val="22"/>
                <w:szCs w:val="22"/>
              </w:rPr>
            </w:pPr>
            <w:r w:rsidRPr="005F696A">
              <w:rPr>
                <w:rFonts w:ascii="Arial" w:hAnsi="Arial" w:cs="Arial"/>
                <w:sz w:val="22"/>
                <w:szCs w:val="22"/>
              </w:rPr>
              <w:t>Percentuale di imprese commerciali coinvolte rispetto al totale di imprese partecipanti al progetto integrato</w:t>
            </w:r>
          </w:p>
          <w:p w14:paraId="5F4B219E" w14:textId="77777777" w:rsidR="008550B7" w:rsidRPr="007E7AB3" w:rsidRDefault="00701373" w:rsidP="0099742A">
            <w:pPr>
              <w:spacing w:line="276" w:lineRule="auto"/>
              <w:ind w:firstLine="492"/>
              <w:jc w:val="both"/>
              <w:rPr>
                <w:rFonts w:ascii="Arial" w:hAnsi="Arial" w:cs="Arial"/>
                <w:sz w:val="22"/>
                <w:szCs w:val="22"/>
              </w:rPr>
            </w:pPr>
            <w:r>
              <w:rPr>
                <w:rFonts w:ascii="Arial" w:hAnsi="Arial" w:cs="Arial"/>
                <w:sz w:val="22"/>
                <w:szCs w:val="22"/>
              </w:rPr>
              <w:t>-</w:t>
            </w:r>
            <w:r w:rsidR="008550B7" w:rsidRPr="007E7AB3">
              <w:rPr>
                <w:rFonts w:ascii="Arial" w:hAnsi="Arial" w:cs="Arial"/>
                <w:sz w:val="22"/>
                <w:szCs w:val="22"/>
              </w:rPr>
              <w:t>Fino al 30% di imprese commerciali coinvolte</w:t>
            </w:r>
          </w:p>
          <w:p w14:paraId="6055A009" w14:textId="77777777" w:rsidR="008550B7" w:rsidRPr="007E7AB3" w:rsidRDefault="00701373" w:rsidP="0099742A">
            <w:pPr>
              <w:spacing w:line="276" w:lineRule="auto"/>
              <w:ind w:firstLine="492"/>
              <w:jc w:val="both"/>
              <w:rPr>
                <w:rFonts w:ascii="Arial" w:hAnsi="Arial" w:cs="Arial"/>
                <w:sz w:val="22"/>
                <w:szCs w:val="22"/>
              </w:rPr>
            </w:pPr>
            <w:r>
              <w:rPr>
                <w:rFonts w:ascii="Arial" w:hAnsi="Arial" w:cs="Arial"/>
                <w:sz w:val="22"/>
                <w:szCs w:val="22"/>
              </w:rPr>
              <w:t>-</w:t>
            </w:r>
            <w:r w:rsidR="008550B7" w:rsidRPr="007E7AB3">
              <w:rPr>
                <w:rFonts w:ascii="Arial" w:hAnsi="Arial" w:cs="Arial"/>
                <w:sz w:val="22"/>
                <w:szCs w:val="22"/>
              </w:rPr>
              <w:t>Più del 30% e fino al 50% di imprese commerciali coinvolte</w:t>
            </w:r>
          </w:p>
          <w:p w14:paraId="4FE959DA" w14:textId="77777777" w:rsidR="008550B7" w:rsidRDefault="00701373" w:rsidP="0099742A">
            <w:pPr>
              <w:spacing w:line="276" w:lineRule="auto"/>
              <w:ind w:firstLine="492"/>
              <w:jc w:val="both"/>
              <w:rPr>
                <w:rFonts w:ascii="Arial" w:hAnsi="Arial" w:cs="Arial"/>
                <w:sz w:val="22"/>
                <w:szCs w:val="22"/>
              </w:rPr>
            </w:pPr>
            <w:r>
              <w:rPr>
                <w:rFonts w:ascii="Arial" w:hAnsi="Arial" w:cs="Arial"/>
                <w:sz w:val="22"/>
                <w:szCs w:val="22"/>
              </w:rPr>
              <w:t>-</w:t>
            </w:r>
            <w:r w:rsidR="008550B7" w:rsidRPr="007E7AB3">
              <w:rPr>
                <w:rFonts w:ascii="Arial" w:hAnsi="Arial" w:cs="Arial"/>
                <w:sz w:val="22"/>
                <w:szCs w:val="22"/>
              </w:rPr>
              <w:t>Più del 50% di imprese commerciali coinvolte</w:t>
            </w:r>
          </w:p>
          <w:p w14:paraId="4628DF34" w14:textId="77777777" w:rsidR="001A39DA" w:rsidRPr="00B20A86" w:rsidRDefault="001A39DA" w:rsidP="0099742A">
            <w:pPr>
              <w:spacing w:line="276" w:lineRule="auto"/>
              <w:jc w:val="both"/>
              <w:rPr>
                <w:rFonts w:ascii="Arial" w:hAnsi="Arial" w:cs="Arial"/>
                <w:sz w:val="22"/>
                <w:szCs w:val="22"/>
              </w:rPr>
            </w:pPr>
          </w:p>
        </w:tc>
        <w:tc>
          <w:tcPr>
            <w:tcW w:w="2104" w:type="dxa"/>
            <w:tcBorders>
              <w:top w:val="single" w:sz="4" w:space="0" w:color="auto"/>
              <w:left w:val="single" w:sz="4" w:space="0" w:color="auto"/>
              <w:bottom w:val="single" w:sz="4" w:space="0" w:color="auto"/>
              <w:right w:val="single" w:sz="4" w:space="0" w:color="auto"/>
            </w:tcBorders>
            <w:vAlign w:val="center"/>
          </w:tcPr>
          <w:p w14:paraId="2907B405" w14:textId="77777777" w:rsidR="001A39DA" w:rsidRDefault="001A39DA" w:rsidP="0099742A">
            <w:pPr>
              <w:keepNext/>
              <w:spacing w:line="276" w:lineRule="auto"/>
              <w:jc w:val="both"/>
              <w:outlineLvl w:val="2"/>
              <w:rPr>
                <w:rFonts w:ascii="Arial" w:hAnsi="Arial" w:cs="Arial"/>
                <w:sz w:val="22"/>
                <w:szCs w:val="22"/>
              </w:rPr>
            </w:pPr>
          </w:p>
          <w:p w14:paraId="2791ED66" w14:textId="77777777" w:rsidR="00890E69" w:rsidRDefault="00890E69" w:rsidP="0099742A">
            <w:pPr>
              <w:keepNext/>
              <w:spacing w:line="276" w:lineRule="auto"/>
              <w:jc w:val="both"/>
              <w:outlineLvl w:val="2"/>
              <w:rPr>
                <w:rFonts w:ascii="Arial" w:hAnsi="Arial" w:cs="Arial"/>
                <w:sz w:val="22"/>
                <w:szCs w:val="22"/>
              </w:rPr>
            </w:pPr>
          </w:p>
          <w:p w14:paraId="244D23C5" w14:textId="77777777" w:rsidR="008550B7" w:rsidRDefault="00701373" w:rsidP="0099742A">
            <w:pPr>
              <w:keepNext/>
              <w:spacing w:line="276" w:lineRule="auto"/>
              <w:jc w:val="both"/>
              <w:outlineLvl w:val="2"/>
              <w:rPr>
                <w:rFonts w:ascii="Arial" w:hAnsi="Arial" w:cs="Arial"/>
                <w:sz w:val="22"/>
                <w:szCs w:val="22"/>
              </w:rPr>
            </w:pPr>
            <w:r>
              <w:rPr>
                <w:rFonts w:ascii="Arial" w:hAnsi="Arial" w:cs="Arial"/>
                <w:sz w:val="22"/>
                <w:szCs w:val="22"/>
              </w:rPr>
              <w:t>2</w:t>
            </w:r>
          </w:p>
          <w:p w14:paraId="3E61FB82" w14:textId="77777777" w:rsidR="001A39DA" w:rsidRDefault="00701373" w:rsidP="0099742A">
            <w:pPr>
              <w:keepNext/>
              <w:spacing w:line="276" w:lineRule="auto"/>
              <w:jc w:val="both"/>
              <w:outlineLvl w:val="2"/>
              <w:rPr>
                <w:rFonts w:ascii="Arial" w:hAnsi="Arial" w:cs="Arial"/>
                <w:sz w:val="22"/>
                <w:szCs w:val="22"/>
              </w:rPr>
            </w:pPr>
            <w:r>
              <w:rPr>
                <w:rFonts w:ascii="Arial" w:hAnsi="Arial" w:cs="Arial"/>
                <w:sz w:val="22"/>
                <w:szCs w:val="22"/>
              </w:rPr>
              <w:t>5</w:t>
            </w:r>
          </w:p>
          <w:p w14:paraId="4FFA73E1" w14:textId="77777777" w:rsidR="001A39DA" w:rsidRPr="00B20A86" w:rsidRDefault="00701373" w:rsidP="0099742A">
            <w:pPr>
              <w:keepNext/>
              <w:spacing w:line="276" w:lineRule="auto"/>
              <w:jc w:val="both"/>
              <w:outlineLvl w:val="2"/>
              <w:rPr>
                <w:rFonts w:ascii="Arial" w:hAnsi="Arial" w:cs="Arial"/>
                <w:sz w:val="22"/>
                <w:szCs w:val="22"/>
              </w:rPr>
            </w:pPr>
            <w:r>
              <w:rPr>
                <w:rFonts w:ascii="Arial" w:hAnsi="Arial" w:cs="Arial"/>
                <w:sz w:val="22"/>
                <w:szCs w:val="22"/>
              </w:rPr>
              <w:t>8</w:t>
            </w:r>
          </w:p>
        </w:tc>
      </w:tr>
      <w:tr w:rsidR="008550B7" w:rsidRPr="006C618B" w14:paraId="41E73FE0" w14:textId="77777777" w:rsidTr="00C44B17">
        <w:trPr>
          <w:trHeight w:val="839"/>
          <w:jc w:val="center"/>
        </w:trPr>
        <w:tc>
          <w:tcPr>
            <w:tcW w:w="8500" w:type="dxa"/>
            <w:tcBorders>
              <w:top w:val="single" w:sz="4" w:space="0" w:color="auto"/>
              <w:left w:val="single" w:sz="4" w:space="0" w:color="auto"/>
              <w:bottom w:val="single" w:sz="4" w:space="0" w:color="auto"/>
              <w:right w:val="single" w:sz="4" w:space="0" w:color="auto"/>
            </w:tcBorders>
            <w:vAlign w:val="center"/>
          </w:tcPr>
          <w:p w14:paraId="674C72D6" w14:textId="77777777" w:rsidR="008550B7" w:rsidRPr="005F696A" w:rsidRDefault="008550B7" w:rsidP="0099742A">
            <w:pPr>
              <w:pStyle w:val="Paragrafoelenco"/>
              <w:keepNext/>
              <w:keepLines/>
              <w:widowControl w:val="0"/>
              <w:numPr>
                <w:ilvl w:val="0"/>
                <w:numId w:val="9"/>
              </w:numPr>
              <w:spacing w:before="240" w:line="276" w:lineRule="auto"/>
              <w:outlineLvl w:val="1"/>
              <w:rPr>
                <w:rFonts w:cs="Arial"/>
                <w:sz w:val="22"/>
                <w:szCs w:val="22"/>
              </w:rPr>
            </w:pPr>
            <w:r w:rsidRPr="005F696A">
              <w:rPr>
                <w:rFonts w:cs="Arial"/>
                <w:sz w:val="22"/>
                <w:szCs w:val="22"/>
                <w:lang w:eastAsia="en-US"/>
              </w:rPr>
              <w:t xml:space="preserve">Servizi comuni </w:t>
            </w:r>
          </w:p>
        </w:tc>
        <w:tc>
          <w:tcPr>
            <w:tcW w:w="2104" w:type="dxa"/>
            <w:tcBorders>
              <w:top w:val="single" w:sz="4" w:space="0" w:color="auto"/>
              <w:left w:val="single" w:sz="4" w:space="0" w:color="auto"/>
              <w:bottom w:val="single" w:sz="4" w:space="0" w:color="auto"/>
              <w:right w:val="single" w:sz="4" w:space="0" w:color="auto"/>
            </w:tcBorders>
            <w:vAlign w:val="center"/>
          </w:tcPr>
          <w:p w14:paraId="7ADE6C22" w14:textId="77777777" w:rsidR="008550B7" w:rsidRPr="00E7759E" w:rsidRDefault="00701373" w:rsidP="0099742A">
            <w:pPr>
              <w:keepNext/>
              <w:spacing w:line="276" w:lineRule="auto"/>
              <w:jc w:val="both"/>
              <w:outlineLvl w:val="2"/>
              <w:rPr>
                <w:rFonts w:ascii="Arial" w:hAnsi="Arial" w:cs="Arial"/>
                <w:sz w:val="22"/>
                <w:szCs w:val="22"/>
              </w:rPr>
            </w:pPr>
            <w:r>
              <w:rPr>
                <w:rFonts w:ascii="Arial" w:hAnsi="Arial" w:cs="Arial"/>
                <w:sz w:val="22"/>
                <w:szCs w:val="22"/>
              </w:rPr>
              <w:t>8</w:t>
            </w:r>
          </w:p>
        </w:tc>
      </w:tr>
      <w:tr w:rsidR="008550B7" w:rsidRPr="006C618B" w14:paraId="3BEAC264" w14:textId="77777777" w:rsidTr="001A39DA">
        <w:trPr>
          <w:trHeight w:val="1021"/>
          <w:jc w:val="center"/>
        </w:trPr>
        <w:tc>
          <w:tcPr>
            <w:tcW w:w="8500" w:type="dxa"/>
            <w:tcBorders>
              <w:top w:val="single" w:sz="4" w:space="0" w:color="auto"/>
              <w:left w:val="single" w:sz="4" w:space="0" w:color="auto"/>
              <w:bottom w:val="single" w:sz="4" w:space="0" w:color="auto"/>
              <w:right w:val="single" w:sz="4" w:space="0" w:color="auto"/>
            </w:tcBorders>
            <w:vAlign w:val="center"/>
          </w:tcPr>
          <w:p w14:paraId="5F8A4106" w14:textId="77777777" w:rsidR="001A39DA" w:rsidRDefault="001A39DA" w:rsidP="0099742A">
            <w:pPr>
              <w:spacing w:after="120" w:line="276" w:lineRule="auto"/>
              <w:ind w:left="644"/>
              <w:jc w:val="both"/>
              <w:rPr>
                <w:rFonts w:ascii="Arial" w:hAnsi="Arial" w:cs="Arial"/>
                <w:sz w:val="22"/>
                <w:szCs w:val="22"/>
              </w:rPr>
            </w:pPr>
          </w:p>
          <w:p w14:paraId="55ED7C6A" w14:textId="77777777" w:rsidR="008550B7" w:rsidRPr="001A39DA" w:rsidRDefault="008550B7" w:rsidP="0099742A">
            <w:pPr>
              <w:numPr>
                <w:ilvl w:val="0"/>
                <w:numId w:val="9"/>
              </w:numPr>
              <w:spacing w:after="120" w:line="276" w:lineRule="auto"/>
              <w:jc w:val="both"/>
              <w:rPr>
                <w:rFonts w:ascii="Arial" w:hAnsi="Arial" w:cs="Arial"/>
                <w:sz w:val="22"/>
                <w:szCs w:val="22"/>
              </w:rPr>
            </w:pPr>
            <w:r w:rsidRPr="001A39DA">
              <w:rPr>
                <w:rFonts w:ascii="Arial" w:hAnsi="Arial" w:cs="Arial"/>
                <w:sz w:val="22"/>
                <w:szCs w:val="22"/>
              </w:rPr>
              <w:t xml:space="preserve"> Attivazione dell’e-commerce in esercizi operanti in sede fissa</w:t>
            </w:r>
          </w:p>
          <w:p w14:paraId="12CAC44E" w14:textId="77777777" w:rsidR="008550B7" w:rsidRPr="0005050A" w:rsidRDefault="008550B7" w:rsidP="0099742A">
            <w:pPr>
              <w:spacing w:after="120" w:line="276" w:lineRule="auto"/>
              <w:jc w:val="both"/>
              <w:rPr>
                <w:rFonts w:ascii="Arial" w:hAnsi="Arial" w:cs="Arial"/>
                <w:sz w:val="22"/>
                <w:szCs w:val="22"/>
              </w:rPr>
            </w:pPr>
          </w:p>
        </w:tc>
        <w:tc>
          <w:tcPr>
            <w:tcW w:w="2104" w:type="dxa"/>
            <w:tcBorders>
              <w:top w:val="single" w:sz="4" w:space="0" w:color="auto"/>
              <w:left w:val="single" w:sz="4" w:space="0" w:color="auto"/>
              <w:bottom w:val="single" w:sz="4" w:space="0" w:color="auto"/>
              <w:right w:val="single" w:sz="4" w:space="0" w:color="auto"/>
            </w:tcBorders>
            <w:vAlign w:val="center"/>
          </w:tcPr>
          <w:p w14:paraId="07D996FE" w14:textId="77777777" w:rsidR="008550B7" w:rsidRDefault="00EE149D" w:rsidP="0099742A">
            <w:pPr>
              <w:keepNext/>
              <w:spacing w:line="276" w:lineRule="auto"/>
              <w:jc w:val="both"/>
              <w:outlineLvl w:val="2"/>
              <w:rPr>
                <w:rFonts w:ascii="Arial" w:hAnsi="Arial" w:cs="Arial"/>
                <w:sz w:val="22"/>
                <w:szCs w:val="22"/>
              </w:rPr>
            </w:pPr>
            <w:r>
              <w:rPr>
                <w:rFonts w:ascii="Arial" w:hAnsi="Arial" w:cs="Arial"/>
                <w:sz w:val="22"/>
                <w:szCs w:val="22"/>
              </w:rPr>
              <w:t>5</w:t>
            </w:r>
          </w:p>
          <w:p w14:paraId="418239A8" w14:textId="77777777" w:rsidR="008550B7" w:rsidRPr="0005050A" w:rsidRDefault="008550B7" w:rsidP="0099742A">
            <w:pPr>
              <w:keepNext/>
              <w:spacing w:line="276" w:lineRule="auto"/>
              <w:jc w:val="both"/>
              <w:outlineLvl w:val="2"/>
              <w:rPr>
                <w:rFonts w:ascii="Arial" w:hAnsi="Arial" w:cs="Arial"/>
                <w:sz w:val="22"/>
                <w:szCs w:val="22"/>
              </w:rPr>
            </w:pPr>
            <w:r>
              <w:rPr>
                <w:rFonts w:ascii="Arial" w:hAnsi="Arial" w:cs="Arial"/>
                <w:sz w:val="22"/>
                <w:szCs w:val="22"/>
              </w:rPr>
              <w:t>Per ogni impresa</w:t>
            </w:r>
          </w:p>
        </w:tc>
      </w:tr>
      <w:tr w:rsidR="00EF7D13" w:rsidRPr="00EF7D13" w14:paraId="109799DD" w14:textId="77777777" w:rsidTr="00C44B17">
        <w:trPr>
          <w:trHeight w:val="839"/>
          <w:jc w:val="center"/>
        </w:trPr>
        <w:tc>
          <w:tcPr>
            <w:tcW w:w="8500" w:type="dxa"/>
            <w:tcBorders>
              <w:top w:val="single" w:sz="4" w:space="0" w:color="auto"/>
              <w:left w:val="single" w:sz="4" w:space="0" w:color="auto"/>
              <w:bottom w:val="single" w:sz="4" w:space="0" w:color="auto"/>
              <w:right w:val="single" w:sz="4" w:space="0" w:color="auto"/>
            </w:tcBorders>
            <w:vAlign w:val="center"/>
          </w:tcPr>
          <w:p w14:paraId="3830406F" w14:textId="77777777" w:rsidR="008550B7" w:rsidRDefault="008550B7" w:rsidP="0099742A">
            <w:pPr>
              <w:numPr>
                <w:ilvl w:val="0"/>
                <w:numId w:val="9"/>
              </w:numPr>
              <w:spacing w:after="120" w:line="276" w:lineRule="auto"/>
              <w:jc w:val="both"/>
              <w:rPr>
                <w:rFonts w:ascii="Arial" w:hAnsi="Arial" w:cs="Arial"/>
                <w:sz w:val="22"/>
                <w:szCs w:val="22"/>
              </w:rPr>
            </w:pPr>
            <w:r w:rsidRPr="00EF7D13">
              <w:rPr>
                <w:rFonts w:ascii="Arial" w:hAnsi="Arial" w:cs="Arial"/>
                <w:sz w:val="22"/>
                <w:szCs w:val="22"/>
              </w:rPr>
              <w:t xml:space="preserve"> Imprese che si avvalgono del supporto dei Centri di Assistenza Tecnica autorizzati dalla Regione Marche</w:t>
            </w:r>
            <w:r w:rsidR="00733C74" w:rsidRPr="00EF7D13">
              <w:rPr>
                <w:rFonts w:ascii="Arial" w:hAnsi="Arial" w:cs="Arial"/>
                <w:sz w:val="22"/>
                <w:szCs w:val="22"/>
              </w:rPr>
              <w:t xml:space="preserve"> </w:t>
            </w:r>
          </w:p>
          <w:p w14:paraId="2E24AE74" w14:textId="77777777" w:rsidR="008C58A8" w:rsidRPr="00EF7D13" w:rsidRDefault="008C58A8" w:rsidP="008C58A8">
            <w:pPr>
              <w:spacing w:after="120" w:line="276" w:lineRule="auto"/>
              <w:ind w:left="284"/>
              <w:jc w:val="both"/>
              <w:rPr>
                <w:rFonts w:ascii="Arial" w:hAnsi="Arial" w:cs="Arial"/>
                <w:sz w:val="22"/>
                <w:szCs w:val="22"/>
              </w:rPr>
            </w:pPr>
            <w:r>
              <w:rPr>
                <w:rFonts w:ascii="Arial" w:hAnsi="Arial" w:cs="Arial"/>
                <w:sz w:val="22"/>
                <w:szCs w:val="22"/>
              </w:rPr>
              <w:t>(allegare apposita dichiarazione)</w:t>
            </w:r>
          </w:p>
        </w:tc>
        <w:tc>
          <w:tcPr>
            <w:tcW w:w="2104" w:type="dxa"/>
            <w:tcBorders>
              <w:top w:val="single" w:sz="4" w:space="0" w:color="auto"/>
              <w:left w:val="single" w:sz="4" w:space="0" w:color="auto"/>
              <w:bottom w:val="single" w:sz="4" w:space="0" w:color="auto"/>
              <w:right w:val="single" w:sz="4" w:space="0" w:color="auto"/>
            </w:tcBorders>
            <w:vAlign w:val="center"/>
          </w:tcPr>
          <w:p w14:paraId="50456098" w14:textId="77777777" w:rsidR="008550B7" w:rsidRPr="00EF7D13" w:rsidRDefault="00EE149D" w:rsidP="0099742A">
            <w:pPr>
              <w:keepNext/>
              <w:spacing w:line="276" w:lineRule="auto"/>
              <w:jc w:val="both"/>
              <w:outlineLvl w:val="2"/>
              <w:rPr>
                <w:rFonts w:ascii="Arial" w:hAnsi="Arial" w:cs="Arial"/>
                <w:sz w:val="22"/>
                <w:szCs w:val="22"/>
              </w:rPr>
            </w:pPr>
            <w:r w:rsidRPr="00EF7D13">
              <w:rPr>
                <w:rFonts w:ascii="Arial" w:hAnsi="Arial" w:cs="Arial"/>
                <w:sz w:val="22"/>
                <w:szCs w:val="22"/>
              </w:rPr>
              <w:t>4</w:t>
            </w:r>
          </w:p>
        </w:tc>
      </w:tr>
      <w:tr w:rsidR="00EF7D13" w:rsidRPr="00EF7D13" w14:paraId="44482C15" w14:textId="77777777" w:rsidTr="00C44B17">
        <w:trPr>
          <w:trHeight w:val="839"/>
          <w:jc w:val="center"/>
        </w:trPr>
        <w:tc>
          <w:tcPr>
            <w:tcW w:w="8500" w:type="dxa"/>
            <w:tcBorders>
              <w:top w:val="single" w:sz="4" w:space="0" w:color="auto"/>
              <w:left w:val="single" w:sz="4" w:space="0" w:color="auto"/>
              <w:bottom w:val="single" w:sz="4" w:space="0" w:color="auto"/>
              <w:right w:val="single" w:sz="4" w:space="0" w:color="auto"/>
            </w:tcBorders>
          </w:tcPr>
          <w:p w14:paraId="22F66351" w14:textId="77777777" w:rsidR="008550B7" w:rsidRPr="00EF7D13" w:rsidRDefault="008550B7" w:rsidP="0099742A">
            <w:pPr>
              <w:numPr>
                <w:ilvl w:val="0"/>
                <w:numId w:val="9"/>
              </w:numPr>
              <w:spacing w:after="120" w:line="276" w:lineRule="auto"/>
              <w:jc w:val="both"/>
              <w:rPr>
                <w:rFonts w:ascii="Arial" w:hAnsi="Arial" w:cs="Arial"/>
                <w:sz w:val="22"/>
                <w:szCs w:val="22"/>
              </w:rPr>
            </w:pPr>
            <w:r w:rsidRPr="00EF7D13">
              <w:rPr>
                <w:rFonts w:ascii="Arial" w:hAnsi="Arial" w:cs="Arial"/>
                <w:sz w:val="22"/>
                <w:szCs w:val="22"/>
              </w:rPr>
              <w:t>Progetto presentato da imprese operanti nei Comuni con popolazione inferiore a 5000 abitanti</w:t>
            </w:r>
          </w:p>
        </w:tc>
        <w:tc>
          <w:tcPr>
            <w:tcW w:w="2104" w:type="dxa"/>
            <w:tcBorders>
              <w:top w:val="single" w:sz="4" w:space="0" w:color="auto"/>
              <w:left w:val="single" w:sz="4" w:space="0" w:color="auto"/>
              <w:bottom w:val="single" w:sz="4" w:space="0" w:color="auto"/>
              <w:right w:val="single" w:sz="4" w:space="0" w:color="auto"/>
            </w:tcBorders>
          </w:tcPr>
          <w:p w14:paraId="614CDE75" w14:textId="77777777" w:rsidR="008550B7" w:rsidRPr="00EF7D13" w:rsidRDefault="008550B7" w:rsidP="0099742A">
            <w:pPr>
              <w:keepNext/>
              <w:spacing w:line="276" w:lineRule="auto"/>
              <w:jc w:val="both"/>
              <w:outlineLvl w:val="2"/>
              <w:rPr>
                <w:rFonts w:ascii="Arial" w:hAnsi="Arial" w:cs="Arial"/>
                <w:sz w:val="22"/>
                <w:szCs w:val="22"/>
              </w:rPr>
            </w:pPr>
          </w:p>
          <w:p w14:paraId="5CFF2C02" w14:textId="77777777" w:rsidR="008550B7" w:rsidRPr="00EF7D13" w:rsidRDefault="008550B7" w:rsidP="0099742A">
            <w:pPr>
              <w:keepNext/>
              <w:spacing w:line="276" w:lineRule="auto"/>
              <w:jc w:val="both"/>
              <w:outlineLvl w:val="2"/>
              <w:rPr>
                <w:rFonts w:ascii="Arial" w:hAnsi="Arial" w:cs="Arial"/>
                <w:sz w:val="22"/>
                <w:szCs w:val="22"/>
              </w:rPr>
            </w:pPr>
            <w:r w:rsidRPr="00EF7D13">
              <w:rPr>
                <w:rFonts w:ascii="Arial" w:hAnsi="Arial" w:cs="Arial"/>
                <w:sz w:val="22"/>
                <w:szCs w:val="22"/>
              </w:rPr>
              <w:t>8</w:t>
            </w:r>
          </w:p>
        </w:tc>
      </w:tr>
      <w:tr w:rsidR="00367D02" w:rsidRPr="00EF7D13" w14:paraId="039A4BC4" w14:textId="77777777" w:rsidTr="00C44B17">
        <w:trPr>
          <w:trHeight w:val="839"/>
          <w:jc w:val="center"/>
        </w:trPr>
        <w:tc>
          <w:tcPr>
            <w:tcW w:w="8500" w:type="dxa"/>
            <w:tcBorders>
              <w:top w:val="single" w:sz="4" w:space="0" w:color="auto"/>
              <w:left w:val="single" w:sz="4" w:space="0" w:color="auto"/>
              <w:bottom w:val="single" w:sz="4" w:space="0" w:color="auto"/>
              <w:right w:val="single" w:sz="4" w:space="0" w:color="auto"/>
            </w:tcBorders>
            <w:vAlign w:val="center"/>
          </w:tcPr>
          <w:p w14:paraId="1FCFF5ED" w14:textId="77777777" w:rsidR="008550B7" w:rsidRPr="00EF7D13" w:rsidRDefault="008550B7" w:rsidP="0099742A">
            <w:pPr>
              <w:spacing w:after="120" w:line="276" w:lineRule="auto"/>
              <w:jc w:val="both"/>
              <w:rPr>
                <w:rFonts w:ascii="Arial" w:hAnsi="Arial" w:cs="Arial"/>
                <w:sz w:val="22"/>
                <w:szCs w:val="22"/>
              </w:rPr>
            </w:pPr>
          </w:p>
          <w:p w14:paraId="081A45D7" w14:textId="77777777" w:rsidR="008550B7" w:rsidRPr="00EF7D13" w:rsidRDefault="008550B7" w:rsidP="0099742A">
            <w:pPr>
              <w:numPr>
                <w:ilvl w:val="0"/>
                <w:numId w:val="9"/>
              </w:numPr>
              <w:spacing w:after="120" w:line="276" w:lineRule="auto"/>
              <w:jc w:val="both"/>
              <w:rPr>
                <w:rFonts w:ascii="Arial" w:hAnsi="Arial" w:cs="Arial"/>
                <w:sz w:val="22"/>
                <w:szCs w:val="22"/>
              </w:rPr>
            </w:pPr>
            <w:r w:rsidRPr="00EF7D13">
              <w:rPr>
                <w:rFonts w:ascii="Arial" w:hAnsi="Arial" w:cs="Arial"/>
                <w:sz w:val="22"/>
                <w:szCs w:val="22"/>
              </w:rPr>
              <w:t>Attività sospese causa covid 19 (DPCM 11 marzo 2020)</w:t>
            </w:r>
          </w:p>
          <w:p w14:paraId="72F5FA2E" w14:textId="77777777" w:rsidR="008550B7" w:rsidRPr="00EF7D13" w:rsidRDefault="008550B7" w:rsidP="0099742A">
            <w:pPr>
              <w:spacing w:after="120" w:line="276" w:lineRule="auto"/>
              <w:ind w:left="284" w:firstLine="353"/>
              <w:jc w:val="both"/>
              <w:rPr>
                <w:rFonts w:ascii="Arial" w:hAnsi="Arial" w:cs="Arial"/>
                <w:sz w:val="22"/>
                <w:szCs w:val="22"/>
              </w:rPr>
            </w:pPr>
          </w:p>
        </w:tc>
        <w:tc>
          <w:tcPr>
            <w:tcW w:w="2104" w:type="dxa"/>
            <w:tcBorders>
              <w:top w:val="single" w:sz="4" w:space="0" w:color="auto"/>
              <w:left w:val="single" w:sz="4" w:space="0" w:color="auto"/>
              <w:bottom w:val="single" w:sz="4" w:space="0" w:color="auto"/>
              <w:right w:val="single" w:sz="4" w:space="0" w:color="auto"/>
            </w:tcBorders>
            <w:vAlign w:val="center"/>
          </w:tcPr>
          <w:p w14:paraId="618BB5F0" w14:textId="77777777" w:rsidR="008550B7" w:rsidRPr="00EF7D13" w:rsidRDefault="00701373" w:rsidP="0099742A">
            <w:pPr>
              <w:keepNext/>
              <w:spacing w:line="276" w:lineRule="auto"/>
              <w:jc w:val="both"/>
              <w:outlineLvl w:val="2"/>
              <w:rPr>
                <w:rFonts w:ascii="Arial" w:hAnsi="Arial" w:cs="Arial"/>
                <w:sz w:val="22"/>
                <w:szCs w:val="22"/>
              </w:rPr>
            </w:pPr>
            <w:r w:rsidRPr="00EF7D13">
              <w:rPr>
                <w:rFonts w:ascii="Arial" w:hAnsi="Arial" w:cs="Arial"/>
                <w:sz w:val="22"/>
                <w:szCs w:val="22"/>
              </w:rPr>
              <w:t>3</w:t>
            </w:r>
            <w:r w:rsidR="008550B7" w:rsidRPr="00EF7D13">
              <w:rPr>
                <w:rFonts w:ascii="Arial" w:hAnsi="Arial" w:cs="Arial"/>
                <w:sz w:val="22"/>
                <w:szCs w:val="22"/>
              </w:rPr>
              <w:t xml:space="preserve"> </w:t>
            </w:r>
          </w:p>
          <w:p w14:paraId="47CFA283" w14:textId="77777777" w:rsidR="008550B7" w:rsidRPr="00EF7D13" w:rsidRDefault="008550B7" w:rsidP="0099742A">
            <w:pPr>
              <w:keepNext/>
              <w:spacing w:line="276" w:lineRule="auto"/>
              <w:jc w:val="both"/>
              <w:outlineLvl w:val="2"/>
              <w:rPr>
                <w:rFonts w:ascii="Arial" w:hAnsi="Arial" w:cs="Arial"/>
                <w:b/>
                <w:sz w:val="22"/>
                <w:szCs w:val="22"/>
              </w:rPr>
            </w:pPr>
            <w:r w:rsidRPr="00EF7D13">
              <w:rPr>
                <w:rFonts w:ascii="Arial" w:hAnsi="Arial" w:cs="Arial"/>
                <w:sz w:val="22"/>
                <w:szCs w:val="22"/>
              </w:rPr>
              <w:t>per ogni impresa</w:t>
            </w:r>
          </w:p>
        </w:tc>
      </w:tr>
    </w:tbl>
    <w:p w14:paraId="51595F51" w14:textId="77777777" w:rsidR="008550B7" w:rsidRPr="00EF7D13" w:rsidRDefault="008550B7" w:rsidP="0099742A">
      <w:pPr>
        <w:spacing w:line="276" w:lineRule="auto"/>
        <w:ind w:left="284" w:hanging="284"/>
        <w:jc w:val="both"/>
        <w:rPr>
          <w:rFonts w:ascii="Arial" w:hAnsi="Arial" w:cs="Arial"/>
          <w:sz w:val="22"/>
          <w:szCs w:val="22"/>
        </w:rPr>
      </w:pPr>
    </w:p>
    <w:p w14:paraId="6CAA7A58" w14:textId="77777777" w:rsidR="000D4F96" w:rsidRDefault="000D4F96" w:rsidP="0099742A">
      <w:pPr>
        <w:spacing w:line="276" w:lineRule="auto"/>
        <w:ind w:left="284" w:hanging="284"/>
        <w:jc w:val="both"/>
        <w:rPr>
          <w:rFonts w:ascii="Arial" w:hAnsi="Arial" w:cs="Arial"/>
          <w:sz w:val="22"/>
          <w:szCs w:val="22"/>
        </w:rPr>
      </w:pPr>
    </w:p>
    <w:p w14:paraId="63246C97" w14:textId="77777777" w:rsidR="008550B7" w:rsidRPr="00D44C4F" w:rsidRDefault="005C5E8B" w:rsidP="0099742A">
      <w:pPr>
        <w:spacing w:line="276" w:lineRule="auto"/>
        <w:ind w:left="284" w:hanging="284"/>
        <w:jc w:val="both"/>
        <w:rPr>
          <w:rFonts w:ascii="Arial" w:hAnsi="Arial" w:cs="Arial"/>
          <w:sz w:val="22"/>
          <w:szCs w:val="22"/>
        </w:rPr>
      </w:pPr>
      <w:r>
        <w:rPr>
          <w:rFonts w:ascii="Arial" w:hAnsi="Arial" w:cs="Arial"/>
          <w:sz w:val="22"/>
          <w:szCs w:val="22"/>
        </w:rPr>
        <w:t>12</w:t>
      </w:r>
      <w:r w:rsidR="008550B7" w:rsidRPr="00293EB9">
        <w:rPr>
          <w:rFonts w:ascii="Arial" w:hAnsi="Arial" w:cs="Arial"/>
          <w:sz w:val="22"/>
          <w:szCs w:val="22"/>
        </w:rPr>
        <w:t xml:space="preserve">.2 </w:t>
      </w:r>
      <w:r w:rsidR="008550B7" w:rsidRPr="00D44C4F">
        <w:rPr>
          <w:rFonts w:ascii="Arial" w:hAnsi="Arial" w:cs="Arial"/>
          <w:sz w:val="22"/>
          <w:szCs w:val="22"/>
        </w:rPr>
        <w:t xml:space="preserve">A parità di punteggio le domande saranno valutate con delle priorità che terranno conto: </w:t>
      </w:r>
    </w:p>
    <w:p w14:paraId="0766C8FB" w14:textId="77777777" w:rsidR="008550B7" w:rsidRPr="00D44C4F" w:rsidRDefault="008550B7" w:rsidP="0099742A">
      <w:pPr>
        <w:spacing w:line="276" w:lineRule="auto"/>
        <w:ind w:left="284" w:hanging="284"/>
        <w:jc w:val="both"/>
        <w:rPr>
          <w:rFonts w:ascii="Arial" w:hAnsi="Arial" w:cs="Arial"/>
          <w:sz w:val="22"/>
          <w:szCs w:val="22"/>
        </w:rPr>
      </w:pPr>
    </w:p>
    <w:p w14:paraId="0D38FCC9" w14:textId="77777777" w:rsidR="008550B7" w:rsidRPr="00D44C4F" w:rsidRDefault="008550B7" w:rsidP="0099742A">
      <w:pPr>
        <w:spacing w:line="276" w:lineRule="auto"/>
        <w:ind w:left="284" w:hanging="284"/>
        <w:jc w:val="both"/>
        <w:rPr>
          <w:rFonts w:ascii="Arial" w:hAnsi="Arial" w:cs="Arial"/>
          <w:sz w:val="22"/>
          <w:szCs w:val="22"/>
        </w:rPr>
      </w:pPr>
      <w:r w:rsidRPr="00D44C4F">
        <w:rPr>
          <w:rFonts w:ascii="Arial" w:hAnsi="Arial" w:cs="Arial"/>
          <w:sz w:val="22"/>
          <w:szCs w:val="22"/>
        </w:rPr>
        <w:t>•</w:t>
      </w:r>
      <w:r w:rsidRPr="00D44C4F">
        <w:rPr>
          <w:rFonts w:ascii="Arial" w:hAnsi="Arial" w:cs="Arial"/>
          <w:sz w:val="22"/>
          <w:szCs w:val="22"/>
        </w:rPr>
        <w:tab/>
        <w:t>Rapporto più alto tra entità dell’investimento ammissibile ed il numero degli abitanti del comune sede degli esercizi oggetto del contributo;</w:t>
      </w:r>
    </w:p>
    <w:p w14:paraId="5E4655F4" w14:textId="77777777" w:rsidR="008550B7" w:rsidRDefault="008550B7" w:rsidP="0099742A">
      <w:pPr>
        <w:spacing w:line="276" w:lineRule="auto"/>
        <w:ind w:left="284" w:hanging="284"/>
        <w:jc w:val="both"/>
        <w:rPr>
          <w:rFonts w:ascii="Arial" w:hAnsi="Arial" w:cs="Arial"/>
          <w:sz w:val="22"/>
          <w:szCs w:val="22"/>
        </w:rPr>
      </w:pPr>
      <w:r w:rsidRPr="00D44C4F">
        <w:rPr>
          <w:rFonts w:ascii="Arial" w:hAnsi="Arial" w:cs="Arial"/>
          <w:sz w:val="22"/>
          <w:szCs w:val="22"/>
        </w:rPr>
        <w:t>•</w:t>
      </w:r>
      <w:r w:rsidRPr="00D44C4F">
        <w:rPr>
          <w:rFonts w:ascii="Arial" w:hAnsi="Arial" w:cs="Arial"/>
          <w:sz w:val="22"/>
          <w:szCs w:val="22"/>
        </w:rPr>
        <w:tab/>
        <w:t>Ordine cronologico di trasmissione della PEC (ora e minuti).</w:t>
      </w:r>
    </w:p>
    <w:p w14:paraId="4B5C4E8D" w14:textId="77777777" w:rsidR="009D7986" w:rsidRDefault="009D7986" w:rsidP="0099742A">
      <w:pPr>
        <w:spacing w:line="276" w:lineRule="auto"/>
        <w:ind w:left="284" w:hanging="284"/>
        <w:jc w:val="both"/>
        <w:rPr>
          <w:rFonts w:ascii="Arial" w:hAnsi="Arial" w:cs="Arial"/>
          <w:sz w:val="22"/>
          <w:szCs w:val="22"/>
        </w:rPr>
      </w:pPr>
    </w:p>
    <w:p w14:paraId="2F3E5A0E" w14:textId="77777777" w:rsidR="009D7986" w:rsidRDefault="009D7986" w:rsidP="0099742A">
      <w:pPr>
        <w:spacing w:line="276" w:lineRule="auto"/>
        <w:ind w:left="284" w:hanging="284"/>
        <w:jc w:val="both"/>
        <w:rPr>
          <w:rFonts w:ascii="Arial" w:hAnsi="Arial" w:cs="Arial"/>
          <w:sz w:val="22"/>
          <w:szCs w:val="22"/>
        </w:rPr>
      </w:pPr>
    </w:p>
    <w:p w14:paraId="061194F8" w14:textId="77777777" w:rsidR="009D7986" w:rsidRPr="00D44C4F" w:rsidRDefault="009D7986" w:rsidP="0099742A">
      <w:pPr>
        <w:spacing w:line="276" w:lineRule="auto"/>
        <w:ind w:left="284" w:hanging="284"/>
        <w:jc w:val="both"/>
        <w:rPr>
          <w:rFonts w:ascii="Arial" w:hAnsi="Arial" w:cs="Arial"/>
          <w:sz w:val="22"/>
          <w:szCs w:val="22"/>
        </w:rPr>
      </w:pPr>
    </w:p>
    <w:p w14:paraId="6B8CA550" w14:textId="77777777" w:rsidR="008550B7" w:rsidRDefault="009D7986" w:rsidP="0099742A">
      <w:pPr>
        <w:spacing w:line="276" w:lineRule="auto"/>
        <w:ind w:left="284" w:hanging="284"/>
        <w:jc w:val="both"/>
        <w:rPr>
          <w:rFonts w:ascii="Arial" w:hAnsi="Arial" w:cs="Arial"/>
          <w:sz w:val="16"/>
          <w:szCs w:val="16"/>
        </w:rPr>
      </w:pPr>
      <w:r w:rsidRPr="009D7986">
        <w:rPr>
          <w:rFonts w:ascii="Arial" w:hAnsi="Arial" w:cs="Arial"/>
          <w:sz w:val="16"/>
          <w:szCs w:val="16"/>
        </w:rPr>
        <w:t>3 Per nuovo esercizio commerciale si intende l’apertura di un nuovo punto vendita successivamente al 01.01.20</w:t>
      </w:r>
      <w:r w:rsidR="007A772D">
        <w:rPr>
          <w:rFonts w:ascii="Arial" w:hAnsi="Arial" w:cs="Arial"/>
          <w:sz w:val="16"/>
          <w:szCs w:val="16"/>
        </w:rPr>
        <w:t>20</w:t>
      </w:r>
      <w:r w:rsidRPr="009D7986">
        <w:rPr>
          <w:rFonts w:ascii="Arial" w:hAnsi="Arial" w:cs="Arial"/>
          <w:sz w:val="16"/>
          <w:szCs w:val="16"/>
        </w:rPr>
        <w:t>. Non è considerato nuovo esercizio    l’ampliamento dell’attività commerciale.</w:t>
      </w:r>
    </w:p>
    <w:p w14:paraId="0DAEE93F" w14:textId="77777777" w:rsidR="00AF4DE6" w:rsidRPr="009D7986" w:rsidRDefault="00AF4DE6" w:rsidP="0099742A">
      <w:pPr>
        <w:spacing w:line="276" w:lineRule="auto"/>
        <w:ind w:left="284" w:hanging="284"/>
        <w:jc w:val="both"/>
        <w:rPr>
          <w:rFonts w:ascii="Arial" w:hAnsi="Arial" w:cs="Arial"/>
          <w:sz w:val="16"/>
          <w:szCs w:val="16"/>
        </w:rPr>
      </w:pPr>
    </w:p>
    <w:p w14:paraId="0A36E10B" w14:textId="77777777" w:rsidR="008550B7" w:rsidRPr="00D44C4F" w:rsidRDefault="008550B7" w:rsidP="0099742A">
      <w:pPr>
        <w:spacing w:line="276" w:lineRule="auto"/>
        <w:ind w:left="284" w:hanging="284"/>
        <w:jc w:val="both"/>
        <w:rPr>
          <w:rFonts w:ascii="Arial" w:hAnsi="Arial" w:cs="Arial"/>
          <w:sz w:val="22"/>
          <w:szCs w:val="22"/>
        </w:rPr>
      </w:pPr>
      <w:r w:rsidRPr="00D44C4F">
        <w:rPr>
          <w:rFonts w:ascii="Arial" w:hAnsi="Arial" w:cs="Arial"/>
          <w:sz w:val="22"/>
          <w:szCs w:val="22"/>
        </w:rPr>
        <w:t>1</w:t>
      </w:r>
      <w:r w:rsidR="005C5E8B">
        <w:rPr>
          <w:rFonts w:ascii="Arial" w:hAnsi="Arial" w:cs="Arial"/>
          <w:sz w:val="22"/>
          <w:szCs w:val="22"/>
        </w:rPr>
        <w:t>2</w:t>
      </w:r>
      <w:r w:rsidRPr="00D44C4F">
        <w:rPr>
          <w:rFonts w:ascii="Arial" w:hAnsi="Arial" w:cs="Arial"/>
          <w:sz w:val="22"/>
          <w:szCs w:val="22"/>
        </w:rPr>
        <w:t>.3 Qualora in sede di rendicontazione e/o di controllo si accerti la non veridicità di quanto dichiarato in domanda relativamente all’assegnazione dei punteggi si procederà a rimodulare la graduatoria togliendo i punteggi non spettanti. Nel caso in cui a seguito della graduatoria così rimodulata, derivante dalla decurtazione dei punteggi non spettanti, la ditta non risulti più tra i soggetti finanziabili si procederà alla revoca del contributo concesso</w:t>
      </w:r>
    </w:p>
    <w:p w14:paraId="76641D96" w14:textId="77777777" w:rsidR="008550B7" w:rsidRDefault="008550B7" w:rsidP="0099742A">
      <w:pPr>
        <w:spacing w:line="276" w:lineRule="auto"/>
        <w:ind w:left="284" w:hanging="284"/>
        <w:jc w:val="both"/>
        <w:rPr>
          <w:rFonts w:ascii="Arial" w:hAnsi="Arial" w:cs="Arial"/>
          <w:sz w:val="22"/>
          <w:szCs w:val="22"/>
        </w:rPr>
      </w:pPr>
    </w:p>
    <w:p w14:paraId="79D00557" w14:textId="77777777" w:rsidR="008550B7" w:rsidRDefault="008550B7" w:rsidP="0099742A">
      <w:pPr>
        <w:spacing w:line="276" w:lineRule="auto"/>
        <w:ind w:left="284" w:hanging="284"/>
        <w:jc w:val="both"/>
        <w:rPr>
          <w:rFonts w:ascii="Arial" w:hAnsi="Arial" w:cs="Arial"/>
          <w:sz w:val="22"/>
          <w:szCs w:val="22"/>
        </w:rPr>
      </w:pPr>
    </w:p>
    <w:p w14:paraId="3C69D291" w14:textId="77777777" w:rsidR="008550B7" w:rsidRPr="00C06B61" w:rsidRDefault="008550B7" w:rsidP="0099742A">
      <w:pPr>
        <w:pStyle w:val="Paragrafoelenco"/>
        <w:numPr>
          <w:ilvl w:val="0"/>
          <w:numId w:val="13"/>
        </w:numPr>
        <w:tabs>
          <w:tab w:val="left" w:pos="1418"/>
        </w:tabs>
        <w:spacing w:line="276" w:lineRule="auto"/>
        <w:rPr>
          <w:rFonts w:cs="Arial"/>
          <w:b/>
          <w:sz w:val="22"/>
          <w:szCs w:val="22"/>
        </w:rPr>
      </w:pPr>
      <w:r w:rsidRPr="00C06B61">
        <w:rPr>
          <w:rFonts w:cs="Arial"/>
          <w:b/>
          <w:sz w:val="22"/>
          <w:szCs w:val="22"/>
        </w:rPr>
        <w:t>INFORMAZIONI SUL PROCEDIMENTO AMMINISTRATIVO</w:t>
      </w:r>
    </w:p>
    <w:p w14:paraId="42BFD72C" w14:textId="77777777" w:rsidR="008550B7" w:rsidRPr="00C06B61" w:rsidRDefault="008550B7" w:rsidP="0099742A">
      <w:pPr>
        <w:tabs>
          <w:tab w:val="left" w:pos="1418"/>
        </w:tabs>
        <w:spacing w:line="276" w:lineRule="auto"/>
        <w:ind w:left="709" w:hanging="425"/>
        <w:jc w:val="both"/>
        <w:rPr>
          <w:rFonts w:ascii="Arial" w:hAnsi="Arial" w:cs="Arial"/>
          <w:b/>
          <w:sz w:val="22"/>
          <w:szCs w:val="22"/>
        </w:rPr>
      </w:pPr>
    </w:p>
    <w:p w14:paraId="54AE8C4C" w14:textId="77777777" w:rsidR="008550B7" w:rsidRPr="00EF3ECF" w:rsidRDefault="008550B7" w:rsidP="0099742A">
      <w:pPr>
        <w:pStyle w:val="Paragrafoelenco"/>
        <w:numPr>
          <w:ilvl w:val="1"/>
          <w:numId w:val="13"/>
        </w:numPr>
        <w:tabs>
          <w:tab w:val="left" w:pos="2250"/>
        </w:tabs>
        <w:spacing w:line="276" w:lineRule="auto"/>
        <w:rPr>
          <w:rFonts w:cs="Arial"/>
          <w:sz w:val="22"/>
          <w:szCs w:val="22"/>
        </w:rPr>
      </w:pPr>
      <w:r w:rsidRPr="00EF3ECF">
        <w:rPr>
          <w:rFonts w:cs="Arial"/>
          <w:sz w:val="22"/>
          <w:szCs w:val="22"/>
        </w:rPr>
        <w:t>L’avvio del procedimento avviene il giorno successivo il termine di presentazione delle domande.</w:t>
      </w:r>
    </w:p>
    <w:p w14:paraId="47492D3B" w14:textId="77777777" w:rsidR="008550B7" w:rsidRDefault="008550B7" w:rsidP="0099742A">
      <w:pPr>
        <w:pStyle w:val="Corpodeltesto2"/>
        <w:pBdr>
          <w:top w:val="none" w:sz="0" w:space="0" w:color="auto"/>
          <w:left w:val="none" w:sz="0" w:space="0" w:color="auto"/>
          <w:bottom w:val="none" w:sz="0" w:space="0" w:color="auto"/>
          <w:right w:val="none" w:sz="0" w:space="0" w:color="auto"/>
        </w:pBdr>
        <w:spacing w:line="276" w:lineRule="auto"/>
        <w:ind w:left="567" w:firstLine="0"/>
        <w:rPr>
          <w:rFonts w:ascii="Arial" w:hAnsi="Arial" w:cs="Arial"/>
          <w:b w:val="0"/>
          <w:sz w:val="22"/>
          <w:szCs w:val="22"/>
          <w:lang w:eastAsia="it-IT"/>
        </w:rPr>
      </w:pPr>
      <w:r w:rsidRPr="00C06B61">
        <w:rPr>
          <w:rFonts w:ascii="Arial" w:hAnsi="Arial" w:cs="Arial"/>
          <w:b w:val="0"/>
          <w:sz w:val="22"/>
          <w:szCs w:val="22"/>
          <w:lang w:eastAsia="it-IT"/>
        </w:rPr>
        <w:t>La durata del procedimento è determinata dalle seguenti fasi:</w:t>
      </w:r>
    </w:p>
    <w:p w14:paraId="5D59004E" w14:textId="77777777" w:rsidR="008550B7" w:rsidRPr="00C06B61" w:rsidRDefault="008550B7" w:rsidP="0099742A">
      <w:pPr>
        <w:numPr>
          <w:ilvl w:val="0"/>
          <w:numId w:val="10"/>
        </w:numPr>
        <w:spacing w:line="276" w:lineRule="auto"/>
        <w:ind w:left="993" w:hanging="426"/>
        <w:jc w:val="both"/>
        <w:rPr>
          <w:rFonts w:ascii="Arial" w:hAnsi="Arial" w:cs="Arial"/>
          <w:sz w:val="22"/>
          <w:szCs w:val="22"/>
        </w:rPr>
      </w:pPr>
      <w:r w:rsidRPr="00465573">
        <w:rPr>
          <w:rFonts w:ascii="Arial" w:hAnsi="Arial" w:cs="Arial"/>
          <w:sz w:val="22"/>
          <w:szCs w:val="22"/>
        </w:rPr>
        <w:t xml:space="preserve">decreto di approvazione della graduatoria e di concessione dei contributi entro </w:t>
      </w:r>
      <w:r w:rsidR="00465573" w:rsidRPr="00465573">
        <w:rPr>
          <w:rFonts w:ascii="Arial" w:hAnsi="Arial" w:cs="Arial"/>
          <w:i/>
          <w:sz w:val="22"/>
          <w:szCs w:val="22"/>
        </w:rPr>
        <w:t>90</w:t>
      </w:r>
      <w:r w:rsidRPr="00465573">
        <w:rPr>
          <w:rFonts w:ascii="Arial" w:hAnsi="Arial" w:cs="Arial"/>
          <w:i/>
          <w:sz w:val="22"/>
          <w:szCs w:val="22"/>
        </w:rPr>
        <w:t xml:space="preserve"> giorni</w:t>
      </w:r>
      <w:r w:rsidRPr="00C06B61">
        <w:rPr>
          <w:rFonts w:ascii="Arial" w:hAnsi="Arial" w:cs="Arial"/>
          <w:sz w:val="22"/>
          <w:szCs w:val="22"/>
        </w:rPr>
        <w:t xml:space="preserve"> dal termine di scadenza per la presentazione delle domande;</w:t>
      </w:r>
    </w:p>
    <w:p w14:paraId="3A6DA24D" w14:textId="77777777" w:rsidR="008550B7" w:rsidRPr="00C06B61" w:rsidRDefault="008550B7" w:rsidP="0099742A">
      <w:pPr>
        <w:numPr>
          <w:ilvl w:val="0"/>
          <w:numId w:val="10"/>
        </w:numPr>
        <w:spacing w:line="276" w:lineRule="auto"/>
        <w:ind w:left="993" w:hanging="426"/>
        <w:jc w:val="both"/>
        <w:rPr>
          <w:rFonts w:ascii="Arial" w:hAnsi="Arial" w:cs="Arial"/>
          <w:sz w:val="22"/>
          <w:szCs w:val="22"/>
        </w:rPr>
      </w:pPr>
      <w:r w:rsidRPr="00C06B61">
        <w:rPr>
          <w:rFonts w:ascii="Arial" w:hAnsi="Arial" w:cs="Arial"/>
          <w:sz w:val="22"/>
          <w:szCs w:val="22"/>
        </w:rPr>
        <w:t xml:space="preserve">comunicazione formale dell’avvenuta concessione ai soggetti interessati e del motivo del diniego ai soggetti esclusi entro </w:t>
      </w:r>
      <w:r w:rsidRPr="00C06B61">
        <w:rPr>
          <w:rFonts w:ascii="Arial" w:hAnsi="Arial" w:cs="Arial"/>
          <w:i/>
          <w:sz w:val="22"/>
          <w:szCs w:val="22"/>
        </w:rPr>
        <w:t>45 giorni</w:t>
      </w:r>
      <w:r w:rsidRPr="00C06B61">
        <w:rPr>
          <w:rFonts w:ascii="Arial" w:hAnsi="Arial" w:cs="Arial"/>
          <w:sz w:val="22"/>
          <w:szCs w:val="22"/>
        </w:rPr>
        <w:t xml:space="preserve"> dalla pubblicazione della graduatoria;</w:t>
      </w:r>
    </w:p>
    <w:p w14:paraId="1AF84861" w14:textId="77777777" w:rsidR="008550B7" w:rsidRPr="00C06B61" w:rsidRDefault="008550B7" w:rsidP="0099742A">
      <w:pPr>
        <w:numPr>
          <w:ilvl w:val="0"/>
          <w:numId w:val="10"/>
        </w:numPr>
        <w:spacing w:line="276" w:lineRule="auto"/>
        <w:ind w:left="993" w:hanging="426"/>
        <w:jc w:val="both"/>
        <w:rPr>
          <w:rFonts w:ascii="Arial" w:hAnsi="Arial" w:cs="Arial"/>
          <w:sz w:val="22"/>
          <w:szCs w:val="22"/>
        </w:rPr>
      </w:pPr>
      <w:r w:rsidRPr="00C06B61">
        <w:rPr>
          <w:rFonts w:ascii="Arial" w:hAnsi="Arial" w:cs="Arial"/>
          <w:sz w:val="22"/>
          <w:szCs w:val="22"/>
        </w:rPr>
        <w:t xml:space="preserve">decreto di liquidazione del contributo entro </w:t>
      </w:r>
      <w:r w:rsidRPr="00C06B61">
        <w:rPr>
          <w:rFonts w:ascii="Arial" w:hAnsi="Arial" w:cs="Arial"/>
          <w:i/>
          <w:sz w:val="22"/>
          <w:szCs w:val="22"/>
        </w:rPr>
        <w:t>60 giorni</w:t>
      </w:r>
      <w:r w:rsidRPr="00C06B61">
        <w:rPr>
          <w:rFonts w:ascii="Arial" w:hAnsi="Arial" w:cs="Arial"/>
          <w:sz w:val="22"/>
          <w:szCs w:val="22"/>
        </w:rPr>
        <w:t xml:space="preserve"> dalla data di ricevimento della </w:t>
      </w:r>
      <w:r w:rsidR="009059DC">
        <w:rPr>
          <w:rFonts w:ascii="Arial" w:hAnsi="Arial" w:cs="Arial"/>
          <w:sz w:val="22"/>
          <w:szCs w:val="22"/>
        </w:rPr>
        <w:t>rendicontazione</w:t>
      </w:r>
      <w:r w:rsidRPr="00C06B61">
        <w:rPr>
          <w:rFonts w:ascii="Arial" w:hAnsi="Arial" w:cs="Arial"/>
          <w:sz w:val="22"/>
          <w:szCs w:val="22"/>
        </w:rPr>
        <w:t>.</w:t>
      </w:r>
    </w:p>
    <w:p w14:paraId="41FD7400" w14:textId="77777777" w:rsidR="008550B7" w:rsidRDefault="008550B7" w:rsidP="0099742A">
      <w:pPr>
        <w:tabs>
          <w:tab w:val="left" w:pos="6024"/>
        </w:tabs>
        <w:jc w:val="both"/>
      </w:pPr>
      <w:r>
        <w:tab/>
      </w:r>
    </w:p>
    <w:p w14:paraId="3357F7C5" w14:textId="77777777" w:rsidR="008550B7" w:rsidRPr="00C06B61" w:rsidRDefault="005C5E8B" w:rsidP="0099742A">
      <w:pPr>
        <w:spacing w:line="276" w:lineRule="auto"/>
        <w:ind w:left="284" w:hanging="284"/>
        <w:jc w:val="both"/>
        <w:rPr>
          <w:rFonts w:ascii="Arial" w:hAnsi="Arial" w:cs="Arial"/>
          <w:sz w:val="22"/>
          <w:szCs w:val="22"/>
        </w:rPr>
      </w:pPr>
      <w:r>
        <w:rPr>
          <w:rFonts w:ascii="Arial" w:hAnsi="Arial" w:cs="Arial"/>
          <w:sz w:val="22"/>
          <w:szCs w:val="22"/>
        </w:rPr>
        <w:t>13</w:t>
      </w:r>
      <w:r w:rsidR="008550B7" w:rsidRPr="00C06B61">
        <w:rPr>
          <w:rFonts w:ascii="Arial" w:hAnsi="Arial" w:cs="Arial"/>
          <w:sz w:val="22"/>
          <w:szCs w:val="22"/>
        </w:rPr>
        <w:t xml:space="preserve">.2 Il </w:t>
      </w:r>
      <w:r w:rsidR="008550B7">
        <w:rPr>
          <w:rFonts w:ascii="Arial" w:hAnsi="Arial" w:cs="Arial"/>
          <w:sz w:val="22"/>
          <w:szCs w:val="22"/>
        </w:rPr>
        <w:t>R</w:t>
      </w:r>
      <w:r w:rsidR="008550B7" w:rsidRPr="00C06B61">
        <w:rPr>
          <w:rFonts w:ascii="Arial" w:hAnsi="Arial" w:cs="Arial"/>
          <w:sz w:val="22"/>
          <w:szCs w:val="22"/>
        </w:rPr>
        <w:t xml:space="preserve">esponsabile del procedimento è la Dott.ssa Nadia </w:t>
      </w:r>
      <w:proofErr w:type="spellStart"/>
      <w:r w:rsidR="008550B7" w:rsidRPr="00C06B61">
        <w:rPr>
          <w:rFonts w:ascii="Arial" w:hAnsi="Arial" w:cs="Arial"/>
          <w:sz w:val="22"/>
          <w:szCs w:val="22"/>
        </w:rPr>
        <w:t>Luzietti</w:t>
      </w:r>
      <w:proofErr w:type="spellEnd"/>
      <w:r w:rsidR="008550B7" w:rsidRPr="00C06B61">
        <w:rPr>
          <w:rFonts w:ascii="Arial" w:hAnsi="Arial" w:cs="Arial"/>
          <w:sz w:val="22"/>
          <w:szCs w:val="22"/>
        </w:rPr>
        <w:t xml:space="preserve"> – </w:t>
      </w:r>
      <w:r w:rsidR="005A6CA1">
        <w:rPr>
          <w:rFonts w:ascii="Arial" w:hAnsi="Arial" w:cs="Arial"/>
          <w:sz w:val="22"/>
          <w:szCs w:val="22"/>
        </w:rPr>
        <w:t>Direzione Attività produttive ed Imprese della Regione Marche</w:t>
      </w:r>
      <w:r w:rsidR="008550B7" w:rsidRPr="00C06B61">
        <w:rPr>
          <w:rFonts w:ascii="Arial" w:hAnsi="Arial" w:cs="Arial"/>
          <w:sz w:val="22"/>
          <w:szCs w:val="22"/>
        </w:rPr>
        <w:t xml:space="preserve"> – email: </w:t>
      </w:r>
      <w:hyperlink r:id="rId8" w:history="1">
        <w:r w:rsidR="008550B7" w:rsidRPr="00C06B61">
          <w:rPr>
            <w:rFonts w:ascii="Arial" w:hAnsi="Arial" w:cs="Arial"/>
            <w:sz w:val="22"/>
            <w:szCs w:val="22"/>
          </w:rPr>
          <w:t>nadia.luzietti@regione.marche.it</w:t>
        </w:r>
      </w:hyperlink>
    </w:p>
    <w:p w14:paraId="50C91D41" w14:textId="77777777" w:rsidR="008550B7" w:rsidRPr="00C06B61" w:rsidRDefault="008550B7" w:rsidP="0099742A">
      <w:pPr>
        <w:spacing w:line="276" w:lineRule="auto"/>
        <w:ind w:left="426" w:hanging="568"/>
        <w:jc w:val="both"/>
        <w:rPr>
          <w:rFonts w:ascii="Arial" w:hAnsi="Arial" w:cs="Arial"/>
          <w:sz w:val="22"/>
          <w:szCs w:val="22"/>
        </w:rPr>
      </w:pPr>
    </w:p>
    <w:p w14:paraId="4E74148A" w14:textId="77777777" w:rsidR="008550B7" w:rsidRPr="009B2165" w:rsidRDefault="008550B7" w:rsidP="00356855">
      <w:pPr>
        <w:pStyle w:val="Paragrafoelenco"/>
        <w:numPr>
          <w:ilvl w:val="1"/>
          <w:numId w:val="13"/>
        </w:numPr>
        <w:spacing w:line="276" w:lineRule="auto"/>
        <w:ind w:left="567"/>
        <w:rPr>
          <w:rFonts w:cs="Arial"/>
          <w:sz w:val="22"/>
          <w:szCs w:val="22"/>
        </w:rPr>
      </w:pPr>
      <w:r w:rsidRPr="009B2165">
        <w:rPr>
          <w:rFonts w:cs="Arial"/>
          <w:sz w:val="22"/>
          <w:szCs w:val="22"/>
        </w:rPr>
        <w:t xml:space="preserve">I responsabili dell’istruttoria sono: </w:t>
      </w:r>
    </w:p>
    <w:p w14:paraId="5644C860" w14:textId="77777777" w:rsidR="009B2165" w:rsidRPr="009B2165" w:rsidRDefault="00225093" w:rsidP="00356855">
      <w:pPr>
        <w:spacing w:line="276" w:lineRule="auto"/>
        <w:ind w:firstLine="284"/>
        <w:jc w:val="both"/>
        <w:rPr>
          <w:rFonts w:ascii="Arial" w:hAnsi="Arial" w:cs="Arial"/>
          <w:sz w:val="22"/>
          <w:szCs w:val="22"/>
        </w:rPr>
      </w:pPr>
      <w:r>
        <w:rPr>
          <w:rFonts w:ascii="Arial" w:hAnsi="Arial" w:cs="Arial"/>
          <w:sz w:val="22"/>
          <w:szCs w:val="22"/>
        </w:rPr>
        <w:t xml:space="preserve">dott.ssa </w:t>
      </w:r>
      <w:r w:rsidR="009B2165" w:rsidRPr="009B2165">
        <w:rPr>
          <w:rFonts w:ascii="Arial" w:hAnsi="Arial" w:cs="Arial"/>
          <w:sz w:val="22"/>
          <w:szCs w:val="22"/>
        </w:rPr>
        <w:t>Monica Paolucci – tel. 0718063723 - email: monica.paolucci@regione.marche.it.</w:t>
      </w:r>
    </w:p>
    <w:p w14:paraId="27C7E757" w14:textId="77777777" w:rsidR="008550B7" w:rsidRPr="00356855" w:rsidRDefault="00356855" w:rsidP="00356855">
      <w:pPr>
        <w:spacing w:line="276" w:lineRule="auto"/>
        <w:ind w:left="284"/>
        <w:rPr>
          <w:rFonts w:ascii="Arial" w:hAnsi="Arial" w:cs="Arial"/>
          <w:b/>
          <w:sz w:val="22"/>
          <w:szCs w:val="22"/>
        </w:rPr>
      </w:pPr>
      <w:r>
        <w:rPr>
          <w:rFonts w:ascii="Arial" w:hAnsi="Arial" w:cs="Arial"/>
          <w:sz w:val="22"/>
          <w:szCs w:val="22"/>
        </w:rPr>
        <w:t>d</w:t>
      </w:r>
      <w:r w:rsidR="00225093">
        <w:rPr>
          <w:rFonts w:ascii="Arial" w:hAnsi="Arial" w:cs="Arial"/>
          <w:sz w:val="22"/>
          <w:szCs w:val="22"/>
        </w:rPr>
        <w:t xml:space="preserve">ott.ssa </w:t>
      </w:r>
      <w:proofErr w:type="gramStart"/>
      <w:r w:rsidR="005459B3">
        <w:rPr>
          <w:rFonts w:ascii="Arial" w:hAnsi="Arial" w:cs="Arial"/>
          <w:sz w:val="22"/>
          <w:szCs w:val="22"/>
        </w:rPr>
        <w:t xml:space="preserve">Rosetta  </w:t>
      </w:r>
      <w:proofErr w:type="spellStart"/>
      <w:r w:rsidR="005459B3">
        <w:rPr>
          <w:rFonts w:ascii="Arial" w:hAnsi="Arial" w:cs="Arial"/>
          <w:sz w:val="22"/>
          <w:szCs w:val="22"/>
        </w:rPr>
        <w:t>Vittimberga</w:t>
      </w:r>
      <w:proofErr w:type="spellEnd"/>
      <w:proofErr w:type="gramEnd"/>
      <w:r w:rsidR="008550B7" w:rsidRPr="00C06B61">
        <w:rPr>
          <w:rFonts w:ascii="Arial" w:hAnsi="Arial" w:cs="Arial"/>
          <w:sz w:val="22"/>
          <w:szCs w:val="22"/>
        </w:rPr>
        <w:t xml:space="preserve"> – tel. 0718063</w:t>
      </w:r>
      <w:r w:rsidR="005459B3">
        <w:rPr>
          <w:rFonts w:ascii="Arial" w:hAnsi="Arial" w:cs="Arial"/>
          <w:sz w:val="22"/>
          <w:szCs w:val="22"/>
        </w:rPr>
        <w:t>547</w:t>
      </w:r>
      <w:r w:rsidR="008550B7" w:rsidRPr="00C06B61">
        <w:rPr>
          <w:rFonts w:ascii="Arial" w:hAnsi="Arial" w:cs="Arial"/>
          <w:sz w:val="22"/>
          <w:szCs w:val="22"/>
        </w:rPr>
        <w:t xml:space="preserve"> – email: </w:t>
      </w:r>
      <w:hyperlink r:id="rId9" w:history="1">
        <w:r w:rsidRPr="00356855">
          <w:rPr>
            <w:rStyle w:val="Collegamentoipertestuale"/>
            <w:b w:val="0"/>
            <w:sz w:val="22"/>
            <w:szCs w:val="22"/>
          </w:rPr>
          <w:t>rosetta.vittimberba@regione.marche.it</w:t>
        </w:r>
      </w:hyperlink>
    </w:p>
    <w:p w14:paraId="3B02ADA0" w14:textId="77777777" w:rsidR="00225093" w:rsidRPr="00356855" w:rsidRDefault="00225093" w:rsidP="0099742A">
      <w:pPr>
        <w:spacing w:line="276" w:lineRule="auto"/>
        <w:ind w:left="426"/>
        <w:jc w:val="both"/>
        <w:rPr>
          <w:rFonts w:ascii="Arial" w:hAnsi="Arial" w:cs="Arial"/>
          <w:b/>
          <w:sz w:val="22"/>
          <w:szCs w:val="22"/>
        </w:rPr>
      </w:pPr>
    </w:p>
    <w:p w14:paraId="70CBB5BA" w14:textId="77777777" w:rsidR="008550B7" w:rsidRPr="00C06B61" w:rsidRDefault="008550B7" w:rsidP="0099742A">
      <w:pPr>
        <w:spacing w:line="276" w:lineRule="auto"/>
        <w:ind w:left="426"/>
        <w:jc w:val="both"/>
        <w:rPr>
          <w:rFonts w:ascii="Arial" w:hAnsi="Arial" w:cs="Arial"/>
          <w:sz w:val="22"/>
          <w:szCs w:val="22"/>
        </w:rPr>
      </w:pPr>
    </w:p>
    <w:p w14:paraId="5207A245" w14:textId="77777777" w:rsidR="008550B7" w:rsidRPr="00C06B61" w:rsidRDefault="005C5E8B" w:rsidP="0099742A">
      <w:pPr>
        <w:spacing w:line="276" w:lineRule="auto"/>
        <w:ind w:left="284" w:hanging="284"/>
        <w:jc w:val="both"/>
        <w:rPr>
          <w:rFonts w:ascii="Arial" w:hAnsi="Arial" w:cs="Arial"/>
          <w:sz w:val="22"/>
          <w:szCs w:val="22"/>
        </w:rPr>
      </w:pPr>
      <w:r>
        <w:rPr>
          <w:rFonts w:ascii="Arial" w:hAnsi="Arial" w:cs="Arial"/>
          <w:sz w:val="22"/>
          <w:szCs w:val="22"/>
        </w:rPr>
        <w:t>13</w:t>
      </w:r>
      <w:r w:rsidR="008550B7" w:rsidRPr="00C06B61">
        <w:rPr>
          <w:rFonts w:ascii="Arial" w:hAnsi="Arial" w:cs="Arial"/>
          <w:sz w:val="22"/>
          <w:szCs w:val="22"/>
        </w:rPr>
        <w:t>.4 Informazioni al presente bando possono essere ottenute contattando:</w:t>
      </w:r>
    </w:p>
    <w:p w14:paraId="09E91B18" w14:textId="77777777" w:rsidR="008550B7" w:rsidRPr="009B2165" w:rsidRDefault="008550B7" w:rsidP="0099742A">
      <w:pPr>
        <w:spacing w:line="276" w:lineRule="auto"/>
        <w:ind w:left="284"/>
        <w:jc w:val="both"/>
        <w:rPr>
          <w:rFonts w:ascii="Arial" w:hAnsi="Arial" w:cs="Arial"/>
          <w:b/>
          <w:sz w:val="22"/>
          <w:szCs w:val="22"/>
        </w:rPr>
      </w:pPr>
      <w:r w:rsidRPr="00C06B61">
        <w:rPr>
          <w:rFonts w:ascii="Arial" w:hAnsi="Arial" w:cs="Arial"/>
          <w:sz w:val="22"/>
          <w:szCs w:val="22"/>
        </w:rPr>
        <w:t xml:space="preserve">Monica Paolucci – tel. 0718063723 – email: </w:t>
      </w:r>
      <w:hyperlink r:id="rId10" w:history="1">
        <w:r w:rsidR="009B2165" w:rsidRPr="009B2165">
          <w:rPr>
            <w:rStyle w:val="Collegamentoipertestuale"/>
            <w:b w:val="0"/>
            <w:sz w:val="22"/>
            <w:szCs w:val="22"/>
          </w:rPr>
          <w:t>monica.paolucci@regione.marche.it</w:t>
        </w:r>
      </w:hyperlink>
      <w:r w:rsidRPr="009B2165">
        <w:rPr>
          <w:rFonts w:ascii="Arial" w:hAnsi="Arial" w:cs="Arial"/>
          <w:b/>
          <w:sz w:val="22"/>
          <w:szCs w:val="22"/>
        </w:rPr>
        <w:t>;</w:t>
      </w:r>
    </w:p>
    <w:p w14:paraId="4EC11C05" w14:textId="77777777" w:rsidR="009B2165" w:rsidRPr="00356855" w:rsidRDefault="009B2165" w:rsidP="0099742A">
      <w:pPr>
        <w:spacing w:line="276" w:lineRule="auto"/>
        <w:ind w:left="284"/>
        <w:jc w:val="both"/>
        <w:rPr>
          <w:rFonts w:ascii="Arial" w:hAnsi="Arial" w:cs="Arial"/>
          <w:b/>
          <w:sz w:val="22"/>
          <w:szCs w:val="22"/>
        </w:rPr>
      </w:pPr>
      <w:r w:rsidRPr="009B2165">
        <w:rPr>
          <w:rFonts w:ascii="Arial" w:hAnsi="Arial" w:cs="Arial"/>
          <w:sz w:val="22"/>
          <w:szCs w:val="22"/>
        </w:rPr>
        <w:t xml:space="preserve">Rosetta </w:t>
      </w:r>
      <w:proofErr w:type="spellStart"/>
      <w:r w:rsidRPr="009B2165">
        <w:rPr>
          <w:rFonts w:ascii="Arial" w:hAnsi="Arial" w:cs="Arial"/>
          <w:sz w:val="22"/>
          <w:szCs w:val="22"/>
        </w:rPr>
        <w:t>Vittimberga</w:t>
      </w:r>
      <w:proofErr w:type="spellEnd"/>
      <w:r w:rsidRPr="009B2165">
        <w:rPr>
          <w:rFonts w:ascii="Arial" w:hAnsi="Arial" w:cs="Arial"/>
          <w:sz w:val="22"/>
          <w:szCs w:val="22"/>
        </w:rPr>
        <w:t xml:space="preserve"> – tel. 0718063547 – email: </w:t>
      </w:r>
      <w:hyperlink r:id="rId11" w:history="1">
        <w:r w:rsidR="00356855" w:rsidRPr="00356855">
          <w:rPr>
            <w:rStyle w:val="Collegamentoipertestuale"/>
            <w:b w:val="0"/>
            <w:sz w:val="22"/>
            <w:szCs w:val="22"/>
          </w:rPr>
          <w:t>rosetta.vittimberga@regione.marche.it</w:t>
        </w:r>
      </w:hyperlink>
      <w:r w:rsidRPr="00356855">
        <w:rPr>
          <w:rFonts w:ascii="Arial" w:hAnsi="Arial" w:cs="Arial"/>
          <w:b/>
          <w:sz w:val="22"/>
          <w:szCs w:val="22"/>
        </w:rPr>
        <w:t>;</w:t>
      </w:r>
    </w:p>
    <w:p w14:paraId="615CBD69" w14:textId="77777777" w:rsidR="00356855" w:rsidRPr="00C06B61" w:rsidRDefault="00356855" w:rsidP="0099742A">
      <w:pPr>
        <w:spacing w:line="276" w:lineRule="auto"/>
        <w:ind w:left="284"/>
        <w:jc w:val="both"/>
        <w:rPr>
          <w:rFonts w:ascii="Arial" w:hAnsi="Arial" w:cs="Arial"/>
          <w:sz w:val="22"/>
          <w:szCs w:val="22"/>
        </w:rPr>
      </w:pPr>
      <w:r>
        <w:rPr>
          <w:rFonts w:ascii="Arial" w:hAnsi="Arial" w:cs="Arial"/>
          <w:sz w:val="22"/>
          <w:szCs w:val="22"/>
        </w:rPr>
        <w:t>Paola Servadio – tel. 0718063247 – email: paola.servadio@regione.marche.it</w:t>
      </w:r>
    </w:p>
    <w:p w14:paraId="3DDB5DEE" w14:textId="77777777" w:rsidR="008550B7" w:rsidRDefault="008550B7" w:rsidP="0099742A">
      <w:pPr>
        <w:spacing w:line="276" w:lineRule="auto"/>
        <w:ind w:left="567"/>
        <w:jc w:val="both"/>
        <w:rPr>
          <w:rFonts w:ascii="Arial" w:hAnsi="Arial" w:cs="Arial"/>
          <w:sz w:val="22"/>
          <w:szCs w:val="22"/>
        </w:rPr>
      </w:pPr>
    </w:p>
    <w:p w14:paraId="23AF45CF" w14:textId="77777777" w:rsidR="008550B7" w:rsidRPr="007E5412" w:rsidRDefault="008550B7" w:rsidP="0099742A">
      <w:pPr>
        <w:spacing w:line="276" w:lineRule="auto"/>
        <w:ind w:left="567"/>
        <w:jc w:val="both"/>
        <w:rPr>
          <w:rFonts w:ascii="Arial" w:hAnsi="Arial" w:cs="Arial"/>
          <w:sz w:val="22"/>
          <w:szCs w:val="22"/>
        </w:rPr>
      </w:pPr>
    </w:p>
    <w:p w14:paraId="1615E194" w14:textId="77777777" w:rsidR="008550B7" w:rsidRPr="00D517B5" w:rsidRDefault="008550B7" w:rsidP="0099742A">
      <w:pPr>
        <w:pStyle w:val="Paragrafoelenco"/>
        <w:numPr>
          <w:ilvl w:val="0"/>
          <w:numId w:val="13"/>
        </w:numPr>
        <w:spacing w:line="276" w:lineRule="auto"/>
        <w:rPr>
          <w:rFonts w:cs="Arial"/>
          <w:b/>
          <w:sz w:val="22"/>
          <w:szCs w:val="22"/>
        </w:rPr>
      </w:pPr>
      <w:r w:rsidRPr="00D517B5">
        <w:rPr>
          <w:rFonts w:cs="Arial"/>
          <w:b/>
          <w:sz w:val="22"/>
          <w:szCs w:val="22"/>
        </w:rPr>
        <w:t>UTILIZZO DELLE RISORSE</w:t>
      </w:r>
    </w:p>
    <w:p w14:paraId="607BBA43" w14:textId="77777777" w:rsidR="008550B7" w:rsidRPr="00D44C4F" w:rsidRDefault="008550B7" w:rsidP="0099742A">
      <w:pPr>
        <w:spacing w:line="276" w:lineRule="auto"/>
        <w:jc w:val="both"/>
        <w:rPr>
          <w:rFonts w:ascii="Calibri" w:hAnsi="Calibri" w:cs="Calibri"/>
          <w:b/>
          <w:szCs w:val="24"/>
        </w:rPr>
      </w:pPr>
    </w:p>
    <w:p w14:paraId="05A591D5" w14:textId="77777777" w:rsidR="008550B7" w:rsidRPr="00D44C4F" w:rsidRDefault="005C5E8B" w:rsidP="0099742A">
      <w:pPr>
        <w:spacing w:line="276" w:lineRule="auto"/>
        <w:ind w:left="284" w:hanging="284"/>
        <w:jc w:val="both"/>
        <w:rPr>
          <w:rFonts w:ascii="Arial" w:hAnsi="Arial" w:cs="Arial"/>
          <w:sz w:val="22"/>
          <w:szCs w:val="22"/>
        </w:rPr>
      </w:pPr>
      <w:r>
        <w:rPr>
          <w:rFonts w:ascii="Arial" w:hAnsi="Arial" w:cs="Arial"/>
          <w:sz w:val="22"/>
          <w:szCs w:val="22"/>
        </w:rPr>
        <w:t>14</w:t>
      </w:r>
      <w:r w:rsidR="008550B7" w:rsidRPr="00D44C4F">
        <w:rPr>
          <w:rFonts w:ascii="Arial" w:hAnsi="Arial" w:cs="Arial"/>
          <w:sz w:val="22"/>
          <w:szCs w:val="22"/>
        </w:rPr>
        <w:t>.1 Le somme impegnate e non liquidabili sono trasferite alle altre domande in graduatoria dell’anno di riferimento, nel rispetto della normativa regionale di bilancio.</w:t>
      </w:r>
    </w:p>
    <w:p w14:paraId="3BD844AA" w14:textId="77777777" w:rsidR="008550B7" w:rsidRDefault="008550B7" w:rsidP="0099742A">
      <w:pPr>
        <w:spacing w:line="276" w:lineRule="auto"/>
        <w:ind w:left="284" w:hanging="284"/>
        <w:jc w:val="both"/>
        <w:rPr>
          <w:rFonts w:ascii="Arial" w:hAnsi="Arial" w:cs="Arial"/>
          <w:sz w:val="22"/>
          <w:szCs w:val="22"/>
        </w:rPr>
      </w:pPr>
    </w:p>
    <w:p w14:paraId="72CEEEA5" w14:textId="77777777" w:rsidR="008550B7" w:rsidRPr="00D517B5" w:rsidRDefault="008550B7" w:rsidP="0099742A">
      <w:pPr>
        <w:pStyle w:val="Paragrafoelenco"/>
        <w:numPr>
          <w:ilvl w:val="0"/>
          <w:numId w:val="13"/>
        </w:numPr>
        <w:spacing w:line="276" w:lineRule="auto"/>
        <w:rPr>
          <w:rFonts w:cs="Arial"/>
          <w:b/>
          <w:sz w:val="22"/>
          <w:szCs w:val="22"/>
        </w:rPr>
      </w:pPr>
      <w:r w:rsidRPr="00D517B5">
        <w:rPr>
          <w:rFonts w:cs="Arial"/>
          <w:b/>
          <w:sz w:val="22"/>
          <w:szCs w:val="22"/>
        </w:rPr>
        <w:t>ACCETTAZIONE CONTRIBUTI E CONFERMA DI INZIO ATTIVITA’</w:t>
      </w:r>
    </w:p>
    <w:p w14:paraId="07A61553" w14:textId="77777777" w:rsidR="008550B7" w:rsidRPr="00306372" w:rsidRDefault="008550B7" w:rsidP="0099742A">
      <w:pPr>
        <w:spacing w:line="276" w:lineRule="auto"/>
        <w:ind w:left="284" w:hanging="284"/>
        <w:jc w:val="both"/>
        <w:rPr>
          <w:rFonts w:ascii="Arial" w:hAnsi="Arial" w:cs="Arial"/>
          <w:sz w:val="22"/>
          <w:szCs w:val="22"/>
        </w:rPr>
      </w:pPr>
    </w:p>
    <w:p w14:paraId="098CBB7E" w14:textId="77777777" w:rsidR="008550B7" w:rsidRPr="00306372" w:rsidRDefault="005C5E8B" w:rsidP="0099742A">
      <w:pPr>
        <w:spacing w:line="276" w:lineRule="auto"/>
        <w:ind w:left="284" w:hanging="284"/>
        <w:jc w:val="both"/>
        <w:rPr>
          <w:rFonts w:ascii="Arial" w:hAnsi="Arial" w:cs="Arial"/>
          <w:sz w:val="22"/>
          <w:szCs w:val="22"/>
        </w:rPr>
      </w:pPr>
      <w:r>
        <w:rPr>
          <w:rFonts w:ascii="Arial" w:hAnsi="Arial" w:cs="Arial"/>
          <w:sz w:val="22"/>
          <w:szCs w:val="22"/>
        </w:rPr>
        <w:t>15</w:t>
      </w:r>
      <w:r w:rsidR="008550B7" w:rsidRPr="00306372">
        <w:rPr>
          <w:rFonts w:ascii="Arial" w:hAnsi="Arial" w:cs="Arial"/>
          <w:sz w:val="22"/>
          <w:szCs w:val="22"/>
        </w:rPr>
        <w:t>.1 L’intervento deve essere confermato, pena la revoca del contributo concesso, mediante comunicazione di accettazione degli esiti istruttori e conferma di inizio attività, compilata sull’apposito modello allegato al bando di accesso</w:t>
      </w:r>
      <w:r w:rsidR="000652D8">
        <w:rPr>
          <w:rFonts w:ascii="Arial" w:hAnsi="Arial" w:cs="Arial"/>
          <w:sz w:val="22"/>
          <w:szCs w:val="22"/>
        </w:rPr>
        <w:t xml:space="preserve"> (allegato n. 5)</w:t>
      </w:r>
      <w:r w:rsidR="008550B7" w:rsidRPr="00306372">
        <w:rPr>
          <w:rFonts w:ascii="Arial" w:hAnsi="Arial" w:cs="Arial"/>
          <w:sz w:val="22"/>
          <w:szCs w:val="22"/>
        </w:rPr>
        <w:t>.</w:t>
      </w:r>
    </w:p>
    <w:p w14:paraId="770175EF" w14:textId="77777777" w:rsidR="009D7986" w:rsidRPr="00306372" w:rsidRDefault="009D7986" w:rsidP="0099742A">
      <w:pPr>
        <w:spacing w:line="276" w:lineRule="auto"/>
        <w:ind w:left="284" w:hanging="284"/>
        <w:jc w:val="both"/>
        <w:rPr>
          <w:rFonts w:ascii="Arial" w:hAnsi="Arial" w:cs="Arial"/>
          <w:sz w:val="22"/>
          <w:szCs w:val="22"/>
        </w:rPr>
      </w:pPr>
    </w:p>
    <w:p w14:paraId="0E1655A0" w14:textId="77777777" w:rsidR="008550B7" w:rsidRPr="00306372" w:rsidRDefault="005C5E8B" w:rsidP="0099742A">
      <w:pPr>
        <w:spacing w:line="276" w:lineRule="auto"/>
        <w:ind w:left="284" w:hanging="284"/>
        <w:jc w:val="both"/>
        <w:rPr>
          <w:rFonts w:ascii="Arial" w:hAnsi="Arial" w:cs="Arial"/>
          <w:sz w:val="22"/>
          <w:szCs w:val="22"/>
        </w:rPr>
      </w:pPr>
      <w:r>
        <w:rPr>
          <w:rFonts w:ascii="Arial" w:hAnsi="Arial" w:cs="Arial"/>
          <w:sz w:val="22"/>
          <w:szCs w:val="22"/>
        </w:rPr>
        <w:t>15</w:t>
      </w:r>
      <w:r w:rsidR="008550B7" w:rsidRPr="00306372">
        <w:rPr>
          <w:rFonts w:ascii="Arial" w:hAnsi="Arial" w:cs="Arial"/>
          <w:sz w:val="22"/>
          <w:szCs w:val="22"/>
        </w:rPr>
        <w:t>.2 Tale comunicazione dovrà essere trasmessa da parte del Comune o Unione dei Comuni entro il 30° giorno successivo alla data del decreto di concessione del contributo.</w:t>
      </w:r>
    </w:p>
    <w:p w14:paraId="09DFA216" w14:textId="77777777" w:rsidR="008550B7" w:rsidRPr="00306372" w:rsidRDefault="008550B7" w:rsidP="0099742A">
      <w:pPr>
        <w:spacing w:line="276" w:lineRule="auto"/>
        <w:ind w:left="284" w:hanging="284"/>
        <w:jc w:val="both"/>
        <w:rPr>
          <w:rFonts w:ascii="Arial" w:hAnsi="Arial" w:cs="Arial"/>
          <w:sz w:val="22"/>
          <w:szCs w:val="22"/>
        </w:rPr>
      </w:pPr>
    </w:p>
    <w:p w14:paraId="6359D9FE" w14:textId="77777777" w:rsidR="008550B7" w:rsidRPr="00306372" w:rsidRDefault="005C5E8B" w:rsidP="0099742A">
      <w:pPr>
        <w:spacing w:line="276" w:lineRule="auto"/>
        <w:ind w:left="284" w:hanging="284"/>
        <w:jc w:val="both"/>
        <w:rPr>
          <w:rFonts w:ascii="Arial" w:hAnsi="Arial" w:cs="Arial"/>
          <w:sz w:val="22"/>
          <w:szCs w:val="22"/>
        </w:rPr>
      </w:pPr>
      <w:r>
        <w:rPr>
          <w:rFonts w:ascii="Arial" w:hAnsi="Arial" w:cs="Arial"/>
          <w:sz w:val="22"/>
          <w:szCs w:val="22"/>
        </w:rPr>
        <w:t>15</w:t>
      </w:r>
      <w:r w:rsidR="008550B7" w:rsidRPr="00306372">
        <w:rPr>
          <w:rFonts w:ascii="Arial" w:hAnsi="Arial" w:cs="Arial"/>
          <w:sz w:val="22"/>
          <w:szCs w:val="22"/>
        </w:rPr>
        <w:t>.3 Alla comunicazione dovrà essere allegata in formato PDF/A, la copia informatica dell’atto costitutivo notarile registrato del Raggruppamento Temporaneo di imprese/Associazione Temporanea di Scopo (ATI/ATS) o Rete contratto firmato digitalmente dal legale rappresentante dell’impresa o dal procuratore legale.</w:t>
      </w:r>
      <w:r w:rsidR="004F260B" w:rsidRPr="004F260B">
        <w:t xml:space="preserve"> </w:t>
      </w:r>
      <w:r w:rsidR="004F260B" w:rsidRPr="004F260B">
        <w:rPr>
          <w:rFonts w:ascii="Arial" w:hAnsi="Arial" w:cs="Arial"/>
          <w:sz w:val="22"/>
          <w:szCs w:val="22"/>
        </w:rPr>
        <w:t>L’atto costitutivo può assumere la forma di atto pubblico notarile o scrittura privata autenticata.</w:t>
      </w:r>
    </w:p>
    <w:p w14:paraId="090CC15D" w14:textId="77777777" w:rsidR="008550B7" w:rsidRPr="00306372" w:rsidRDefault="008550B7" w:rsidP="0099742A">
      <w:pPr>
        <w:spacing w:line="276" w:lineRule="auto"/>
        <w:ind w:left="284" w:hanging="284"/>
        <w:jc w:val="both"/>
        <w:rPr>
          <w:rFonts w:ascii="Arial" w:hAnsi="Arial" w:cs="Arial"/>
          <w:sz w:val="22"/>
          <w:szCs w:val="22"/>
        </w:rPr>
      </w:pPr>
    </w:p>
    <w:p w14:paraId="4962C954" w14:textId="77777777" w:rsidR="008550B7" w:rsidRPr="00306372" w:rsidRDefault="005C5E8B" w:rsidP="0099742A">
      <w:pPr>
        <w:spacing w:line="276" w:lineRule="auto"/>
        <w:ind w:left="284" w:hanging="284"/>
        <w:jc w:val="both"/>
        <w:rPr>
          <w:rFonts w:ascii="Arial" w:hAnsi="Arial" w:cs="Arial"/>
          <w:sz w:val="22"/>
          <w:szCs w:val="22"/>
        </w:rPr>
      </w:pPr>
      <w:r>
        <w:rPr>
          <w:rFonts w:ascii="Arial" w:hAnsi="Arial" w:cs="Arial"/>
          <w:sz w:val="22"/>
          <w:szCs w:val="22"/>
        </w:rPr>
        <w:t>15</w:t>
      </w:r>
      <w:r w:rsidR="008550B7" w:rsidRPr="00306372">
        <w:rPr>
          <w:rFonts w:ascii="Arial" w:hAnsi="Arial" w:cs="Arial"/>
          <w:sz w:val="22"/>
          <w:szCs w:val="22"/>
        </w:rPr>
        <w:t>.4 La mancata costituzione dell’ATI/ATS/RTI, Rete-contratto, entro i termini suddetti, comporta la revoca dei contributi.</w:t>
      </w:r>
    </w:p>
    <w:p w14:paraId="6DD26C5C" w14:textId="77777777" w:rsidR="008550B7" w:rsidRPr="00306372" w:rsidRDefault="008550B7" w:rsidP="0099742A">
      <w:pPr>
        <w:spacing w:line="276" w:lineRule="auto"/>
        <w:ind w:left="284" w:hanging="284"/>
        <w:jc w:val="both"/>
        <w:rPr>
          <w:rFonts w:ascii="Arial" w:hAnsi="Arial" w:cs="Arial"/>
          <w:sz w:val="22"/>
          <w:szCs w:val="22"/>
        </w:rPr>
      </w:pPr>
    </w:p>
    <w:p w14:paraId="3C940540" w14:textId="77777777" w:rsidR="008550B7" w:rsidRPr="00D44C4F" w:rsidRDefault="005C5E8B" w:rsidP="0099742A">
      <w:pPr>
        <w:spacing w:line="276" w:lineRule="auto"/>
        <w:ind w:left="284" w:hanging="284"/>
        <w:jc w:val="both"/>
        <w:rPr>
          <w:rFonts w:ascii="Arial" w:hAnsi="Arial" w:cs="Arial"/>
          <w:sz w:val="22"/>
          <w:szCs w:val="22"/>
        </w:rPr>
      </w:pPr>
      <w:r>
        <w:rPr>
          <w:rFonts w:ascii="Arial" w:hAnsi="Arial" w:cs="Arial"/>
          <w:sz w:val="22"/>
          <w:szCs w:val="22"/>
        </w:rPr>
        <w:t>15</w:t>
      </w:r>
      <w:r w:rsidR="008550B7" w:rsidRPr="00306372">
        <w:rPr>
          <w:rFonts w:ascii="Arial" w:hAnsi="Arial" w:cs="Arial"/>
          <w:sz w:val="22"/>
          <w:szCs w:val="22"/>
        </w:rPr>
        <w:t xml:space="preserve">.5 La dichiarazione di decadenza per mancato invio della comunicazione di accettazione verrà fatta d’ufficio senza avviare il procedimento di revoca di cui all’art. 8 della L. 241/90 e </w:t>
      </w:r>
      <w:proofErr w:type="spellStart"/>
      <w:r w:rsidR="008550B7" w:rsidRPr="00306372">
        <w:rPr>
          <w:rFonts w:ascii="Arial" w:hAnsi="Arial" w:cs="Arial"/>
          <w:sz w:val="22"/>
          <w:szCs w:val="22"/>
        </w:rPr>
        <w:t>s.m.i.</w:t>
      </w:r>
      <w:proofErr w:type="spellEnd"/>
    </w:p>
    <w:p w14:paraId="159A3D99" w14:textId="77777777" w:rsidR="008550B7" w:rsidRDefault="008550B7" w:rsidP="0099742A">
      <w:pPr>
        <w:spacing w:line="276" w:lineRule="auto"/>
        <w:ind w:left="567"/>
        <w:jc w:val="both"/>
        <w:rPr>
          <w:rFonts w:ascii="Arial" w:hAnsi="Arial" w:cs="Arial"/>
          <w:sz w:val="22"/>
          <w:szCs w:val="22"/>
        </w:rPr>
      </w:pPr>
    </w:p>
    <w:p w14:paraId="5939C5C9" w14:textId="77777777" w:rsidR="009D7986" w:rsidRPr="00D44C4F" w:rsidRDefault="009D7986" w:rsidP="0099742A">
      <w:pPr>
        <w:spacing w:line="276" w:lineRule="auto"/>
        <w:ind w:left="567"/>
        <w:jc w:val="both"/>
        <w:rPr>
          <w:rFonts w:ascii="Arial" w:hAnsi="Arial" w:cs="Arial"/>
          <w:sz w:val="22"/>
          <w:szCs w:val="22"/>
        </w:rPr>
      </w:pPr>
    </w:p>
    <w:p w14:paraId="18659A7F" w14:textId="77777777" w:rsidR="008550B7" w:rsidRPr="00D517B5" w:rsidRDefault="008550B7" w:rsidP="0099742A">
      <w:pPr>
        <w:pStyle w:val="Paragrafoelenco"/>
        <w:numPr>
          <w:ilvl w:val="0"/>
          <w:numId w:val="13"/>
        </w:numPr>
        <w:spacing w:line="276" w:lineRule="auto"/>
        <w:rPr>
          <w:rFonts w:cs="Arial"/>
          <w:b/>
          <w:sz w:val="22"/>
          <w:szCs w:val="22"/>
        </w:rPr>
      </w:pPr>
      <w:r w:rsidRPr="00D517B5">
        <w:rPr>
          <w:rFonts w:cs="Arial"/>
          <w:b/>
          <w:sz w:val="22"/>
          <w:szCs w:val="22"/>
        </w:rPr>
        <w:t>VARIAZIONI</w:t>
      </w:r>
    </w:p>
    <w:p w14:paraId="0CE4B1E3" w14:textId="77777777" w:rsidR="008550B7" w:rsidRPr="00045ED6" w:rsidRDefault="008550B7" w:rsidP="0099742A">
      <w:pPr>
        <w:spacing w:line="276" w:lineRule="auto"/>
        <w:ind w:left="284" w:hanging="284"/>
        <w:jc w:val="both"/>
        <w:rPr>
          <w:rFonts w:ascii="Arial" w:hAnsi="Arial" w:cs="Arial"/>
          <w:sz w:val="22"/>
          <w:szCs w:val="22"/>
        </w:rPr>
      </w:pPr>
      <w:r w:rsidRPr="008A4B23">
        <w:rPr>
          <w:rFonts w:ascii="Arial" w:hAnsi="Arial" w:cs="Arial"/>
          <w:sz w:val="22"/>
          <w:szCs w:val="22"/>
        </w:rPr>
        <w:t>1</w:t>
      </w:r>
      <w:r w:rsidR="005C5E8B">
        <w:rPr>
          <w:rFonts w:ascii="Arial" w:hAnsi="Arial" w:cs="Arial"/>
          <w:sz w:val="22"/>
          <w:szCs w:val="22"/>
        </w:rPr>
        <w:t>6</w:t>
      </w:r>
      <w:r w:rsidRPr="008A4B23">
        <w:rPr>
          <w:rFonts w:ascii="Arial" w:hAnsi="Arial" w:cs="Arial"/>
          <w:sz w:val="22"/>
          <w:szCs w:val="22"/>
        </w:rPr>
        <w:t xml:space="preserve">.1 </w:t>
      </w:r>
      <w:r w:rsidRPr="00045ED6">
        <w:rPr>
          <w:rFonts w:ascii="Arial" w:hAnsi="Arial" w:cs="Arial"/>
          <w:sz w:val="22"/>
          <w:szCs w:val="22"/>
        </w:rPr>
        <w:t>Gli investimenti devono essere conformi al progetto originario ammesso a contributo. Qualora si dovessero apportare variazioni al progetto, queste devono essere preventivamente comunicate alla Regione Marche, tramite PEC che provvederà a dare l’assenso previa verifica del mantenimento dei requisiti sostanziali.</w:t>
      </w:r>
    </w:p>
    <w:p w14:paraId="3C890A56" w14:textId="77777777" w:rsidR="008550B7" w:rsidRPr="00045ED6" w:rsidRDefault="008550B7" w:rsidP="0099742A">
      <w:pPr>
        <w:spacing w:line="276" w:lineRule="auto"/>
        <w:ind w:left="284" w:hanging="284"/>
        <w:jc w:val="both"/>
        <w:rPr>
          <w:rFonts w:ascii="Arial" w:hAnsi="Arial" w:cs="Arial"/>
          <w:sz w:val="22"/>
          <w:szCs w:val="22"/>
        </w:rPr>
      </w:pPr>
    </w:p>
    <w:p w14:paraId="705E59E9" w14:textId="77777777" w:rsidR="008550B7" w:rsidRPr="00045ED6" w:rsidRDefault="008550B7" w:rsidP="0099742A">
      <w:pPr>
        <w:spacing w:line="276" w:lineRule="auto"/>
        <w:ind w:left="284" w:hanging="284"/>
        <w:jc w:val="both"/>
        <w:rPr>
          <w:rFonts w:ascii="Arial" w:hAnsi="Arial" w:cs="Arial"/>
          <w:sz w:val="22"/>
          <w:szCs w:val="22"/>
        </w:rPr>
      </w:pPr>
      <w:r w:rsidRPr="00045ED6">
        <w:rPr>
          <w:rFonts w:ascii="Arial" w:hAnsi="Arial" w:cs="Arial"/>
          <w:sz w:val="22"/>
          <w:szCs w:val="22"/>
        </w:rPr>
        <w:t>1</w:t>
      </w:r>
      <w:r w:rsidR="005C5E8B">
        <w:rPr>
          <w:rFonts w:ascii="Arial" w:hAnsi="Arial" w:cs="Arial"/>
          <w:sz w:val="22"/>
          <w:szCs w:val="22"/>
        </w:rPr>
        <w:t>6</w:t>
      </w:r>
      <w:r w:rsidRPr="00045ED6">
        <w:rPr>
          <w:rFonts w:ascii="Arial" w:hAnsi="Arial" w:cs="Arial"/>
          <w:sz w:val="22"/>
          <w:szCs w:val="22"/>
        </w:rPr>
        <w:t>.2 Le varianti realizzate in assenza di preventiva autorizzazione della Regione Marche non saranno ammesse.</w:t>
      </w:r>
    </w:p>
    <w:p w14:paraId="6EAC2339" w14:textId="77777777" w:rsidR="008550B7" w:rsidRDefault="008550B7" w:rsidP="0099742A">
      <w:pPr>
        <w:tabs>
          <w:tab w:val="left" w:pos="2412"/>
        </w:tabs>
        <w:jc w:val="both"/>
      </w:pPr>
      <w:r>
        <w:tab/>
      </w:r>
    </w:p>
    <w:p w14:paraId="5CD02AFB" w14:textId="77777777" w:rsidR="008550B7" w:rsidRPr="00045ED6" w:rsidRDefault="008550B7" w:rsidP="0099742A">
      <w:pPr>
        <w:spacing w:line="276" w:lineRule="auto"/>
        <w:ind w:left="284" w:hanging="284"/>
        <w:jc w:val="both"/>
        <w:rPr>
          <w:rFonts w:ascii="Arial" w:hAnsi="Arial" w:cs="Arial"/>
          <w:sz w:val="22"/>
          <w:szCs w:val="22"/>
        </w:rPr>
      </w:pPr>
      <w:r w:rsidRPr="00045ED6">
        <w:rPr>
          <w:rFonts w:ascii="Arial" w:hAnsi="Arial" w:cs="Arial"/>
          <w:sz w:val="22"/>
          <w:szCs w:val="22"/>
        </w:rPr>
        <w:t>1</w:t>
      </w:r>
      <w:r w:rsidR="005C5E8B">
        <w:rPr>
          <w:rFonts w:ascii="Arial" w:hAnsi="Arial" w:cs="Arial"/>
          <w:sz w:val="22"/>
          <w:szCs w:val="22"/>
        </w:rPr>
        <w:t>6.</w:t>
      </w:r>
      <w:r w:rsidRPr="00045ED6">
        <w:rPr>
          <w:rFonts w:ascii="Arial" w:hAnsi="Arial" w:cs="Arial"/>
          <w:sz w:val="22"/>
          <w:szCs w:val="22"/>
        </w:rPr>
        <w:t>3 Qualora, a fronte di variazioni in corso d’opera, la spesa complessiva del progetto risulti inferiore a quella inizialmente ammessa, la Regione Marche procede alla rideterminazione proporzionale del contributo assegnato, previa verifica della conformità dell’intervento realizzato, del contenuto e dei risultati conseguiti.</w:t>
      </w:r>
    </w:p>
    <w:p w14:paraId="390DC0F7" w14:textId="77777777" w:rsidR="008550B7" w:rsidRPr="00045ED6" w:rsidRDefault="008550B7" w:rsidP="0099742A">
      <w:pPr>
        <w:spacing w:line="276" w:lineRule="auto"/>
        <w:ind w:left="284" w:hanging="284"/>
        <w:jc w:val="both"/>
        <w:rPr>
          <w:rFonts w:ascii="Arial" w:hAnsi="Arial" w:cs="Arial"/>
          <w:sz w:val="22"/>
          <w:szCs w:val="22"/>
        </w:rPr>
      </w:pPr>
    </w:p>
    <w:p w14:paraId="5FB09F24" w14:textId="77777777" w:rsidR="008550B7" w:rsidRPr="00045ED6" w:rsidRDefault="008550B7" w:rsidP="0099742A">
      <w:pPr>
        <w:spacing w:line="276" w:lineRule="auto"/>
        <w:ind w:left="284" w:hanging="284"/>
        <w:jc w:val="both"/>
        <w:rPr>
          <w:rFonts w:ascii="Arial" w:hAnsi="Arial" w:cs="Arial"/>
          <w:sz w:val="22"/>
          <w:szCs w:val="22"/>
        </w:rPr>
      </w:pPr>
      <w:r w:rsidRPr="00045ED6">
        <w:rPr>
          <w:rFonts w:ascii="Arial" w:hAnsi="Arial" w:cs="Arial"/>
          <w:sz w:val="22"/>
          <w:szCs w:val="22"/>
        </w:rPr>
        <w:t>1</w:t>
      </w:r>
      <w:r w:rsidR="005C5E8B">
        <w:rPr>
          <w:rFonts w:ascii="Arial" w:hAnsi="Arial" w:cs="Arial"/>
          <w:sz w:val="22"/>
          <w:szCs w:val="22"/>
        </w:rPr>
        <w:t>6</w:t>
      </w:r>
      <w:r w:rsidRPr="00045ED6">
        <w:rPr>
          <w:rFonts w:ascii="Arial" w:hAnsi="Arial" w:cs="Arial"/>
          <w:sz w:val="22"/>
          <w:szCs w:val="22"/>
        </w:rPr>
        <w:t>.4 In nessun caso le varianti daranno luogo ad un incremento dell’importo approvato.</w:t>
      </w:r>
    </w:p>
    <w:p w14:paraId="15D618FF" w14:textId="77777777" w:rsidR="008550B7" w:rsidRPr="00045ED6" w:rsidRDefault="008550B7" w:rsidP="0099742A">
      <w:pPr>
        <w:spacing w:line="276" w:lineRule="auto"/>
        <w:ind w:left="284" w:hanging="284"/>
        <w:jc w:val="both"/>
        <w:rPr>
          <w:rFonts w:ascii="Arial" w:hAnsi="Arial" w:cs="Arial"/>
          <w:sz w:val="22"/>
          <w:szCs w:val="22"/>
        </w:rPr>
      </w:pPr>
    </w:p>
    <w:p w14:paraId="5189BE36" w14:textId="77777777" w:rsidR="008550B7" w:rsidRPr="00045ED6" w:rsidRDefault="008550B7" w:rsidP="0099742A">
      <w:pPr>
        <w:spacing w:line="276" w:lineRule="auto"/>
        <w:ind w:left="284" w:hanging="284"/>
        <w:jc w:val="both"/>
        <w:rPr>
          <w:rFonts w:ascii="Arial" w:hAnsi="Arial" w:cs="Arial"/>
          <w:sz w:val="22"/>
          <w:szCs w:val="22"/>
        </w:rPr>
      </w:pPr>
      <w:r w:rsidRPr="00045ED6">
        <w:rPr>
          <w:rFonts w:ascii="Arial" w:hAnsi="Arial" w:cs="Arial"/>
          <w:sz w:val="22"/>
          <w:szCs w:val="22"/>
        </w:rPr>
        <w:t>1</w:t>
      </w:r>
      <w:r w:rsidR="005C5E8B">
        <w:rPr>
          <w:rFonts w:ascii="Arial" w:hAnsi="Arial" w:cs="Arial"/>
          <w:sz w:val="22"/>
          <w:szCs w:val="22"/>
        </w:rPr>
        <w:t>6</w:t>
      </w:r>
      <w:r w:rsidRPr="00045ED6">
        <w:rPr>
          <w:rFonts w:ascii="Arial" w:hAnsi="Arial" w:cs="Arial"/>
          <w:sz w:val="22"/>
          <w:szCs w:val="22"/>
        </w:rPr>
        <w:t xml:space="preserve">.5 </w:t>
      </w:r>
      <w:proofErr w:type="gramStart"/>
      <w:r w:rsidRPr="00045ED6">
        <w:rPr>
          <w:rFonts w:ascii="Arial" w:hAnsi="Arial" w:cs="Arial"/>
          <w:sz w:val="22"/>
          <w:szCs w:val="22"/>
        </w:rPr>
        <w:t>E’</w:t>
      </w:r>
      <w:proofErr w:type="gramEnd"/>
      <w:r w:rsidRPr="00045ED6">
        <w:rPr>
          <w:rFonts w:ascii="Arial" w:hAnsi="Arial" w:cs="Arial"/>
          <w:sz w:val="22"/>
          <w:szCs w:val="22"/>
        </w:rPr>
        <w:t xml:space="preserve"> tollerata la realizzazione dell’investimento per un importo non inferiore al 70 % di quello considerato ai fini della formazione della graduatoria. </w:t>
      </w:r>
    </w:p>
    <w:p w14:paraId="2C52F3B6" w14:textId="77777777" w:rsidR="008550B7" w:rsidRPr="00045ED6" w:rsidRDefault="008550B7" w:rsidP="0099742A">
      <w:pPr>
        <w:spacing w:line="276" w:lineRule="auto"/>
        <w:ind w:left="284" w:hanging="284"/>
        <w:jc w:val="both"/>
        <w:rPr>
          <w:rFonts w:ascii="Arial" w:hAnsi="Arial" w:cs="Arial"/>
          <w:sz w:val="22"/>
          <w:szCs w:val="22"/>
        </w:rPr>
      </w:pPr>
    </w:p>
    <w:p w14:paraId="055C5BA5" w14:textId="77777777" w:rsidR="008550B7" w:rsidRPr="00045ED6" w:rsidRDefault="008550B7" w:rsidP="0099742A">
      <w:pPr>
        <w:spacing w:line="276" w:lineRule="auto"/>
        <w:ind w:left="284" w:hanging="284"/>
        <w:jc w:val="both"/>
        <w:rPr>
          <w:rFonts w:ascii="Arial" w:hAnsi="Arial" w:cs="Arial"/>
          <w:sz w:val="22"/>
          <w:szCs w:val="22"/>
        </w:rPr>
      </w:pPr>
      <w:r w:rsidRPr="00045ED6">
        <w:rPr>
          <w:rFonts w:ascii="Arial" w:hAnsi="Arial" w:cs="Arial"/>
          <w:sz w:val="22"/>
          <w:szCs w:val="22"/>
        </w:rPr>
        <w:t>1</w:t>
      </w:r>
      <w:r w:rsidR="005C5E8B">
        <w:rPr>
          <w:rFonts w:ascii="Arial" w:hAnsi="Arial" w:cs="Arial"/>
          <w:sz w:val="22"/>
          <w:szCs w:val="22"/>
        </w:rPr>
        <w:t>6</w:t>
      </w:r>
      <w:r w:rsidRPr="00045ED6">
        <w:rPr>
          <w:rFonts w:ascii="Arial" w:hAnsi="Arial" w:cs="Arial"/>
          <w:sz w:val="22"/>
          <w:szCs w:val="22"/>
        </w:rPr>
        <w:t xml:space="preserve">.6 </w:t>
      </w:r>
      <w:proofErr w:type="gramStart"/>
      <w:r w:rsidRPr="00045ED6">
        <w:rPr>
          <w:rFonts w:ascii="Arial" w:hAnsi="Arial" w:cs="Arial"/>
          <w:sz w:val="22"/>
          <w:szCs w:val="22"/>
        </w:rPr>
        <w:t>E’</w:t>
      </w:r>
      <w:proofErr w:type="gramEnd"/>
      <w:r w:rsidRPr="00045ED6">
        <w:rPr>
          <w:rFonts w:ascii="Arial" w:hAnsi="Arial" w:cs="Arial"/>
          <w:sz w:val="22"/>
          <w:szCs w:val="22"/>
        </w:rPr>
        <w:t xml:space="preserve"> ammessa in corso d’opera la sostituzione delle PMI nel rispetto del bando ed a condizione che non si superi l’importo ammissibile a contributo e comunque prima della scadenza dei tempi di realizzazione del progetto integrato e previa autorizzazione da parte della Regione Marche.</w:t>
      </w:r>
    </w:p>
    <w:p w14:paraId="43348A34" w14:textId="77777777" w:rsidR="008550B7" w:rsidRDefault="008550B7" w:rsidP="0099742A">
      <w:pPr>
        <w:spacing w:line="276" w:lineRule="auto"/>
        <w:ind w:left="284" w:hanging="284"/>
        <w:jc w:val="both"/>
        <w:rPr>
          <w:rFonts w:ascii="Arial" w:hAnsi="Arial" w:cs="Arial"/>
          <w:sz w:val="22"/>
          <w:szCs w:val="22"/>
        </w:rPr>
      </w:pPr>
    </w:p>
    <w:p w14:paraId="51A6CEBF" w14:textId="77777777" w:rsidR="008550B7" w:rsidRPr="00692E79" w:rsidRDefault="008550B7" w:rsidP="0099742A">
      <w:pPr>
        <w:spacing w:line="276" w:lineRule="auto"/>
        <w:ind w:left="284" w:hanging="284"/>
        <w:jc w:val="both"/>
        <w:rPr>
          <w:rFonts w:ascii="Arial" w:hAnsi="Arial" w:cs="Arial"/>
          <w:sz w:val="22"/>
          <w:szCs w:val="22"/>
        </w:rPr>
      </w:pPr>
    </w:p>
    <w:p w14:paraId="075657C5" w14:textId="77777777" w:rsidR="008550B7" w:rsidRPr="00D517B5" w:rsidRDefault="008550B7" w:rsidP="0099742A">
      <w:pPr>
        <w:pStyle w:val="Paragrafoelenco"/>
        <w:numPr>
          <w:ilvl w:val="0"/>
          <w:numId w:val="13"/>
        </w:numPr>
        <w:spacing w:line="276" w:lineRule="auto"/>
        <w:rPr>
          <w:rFonts w:cs="Arial"/>
          <w:b/>
          <w:i/>
          <w:sz w:val="22"/>
          <w:szCs w:val="22"/>
        </w:rPr>
      </w:pPr>
      <w:r w:rsidRPr="00D517B5">
        <w:rPr>
          <w:rFonts w:cs="Arial"/>
          <w:b/>
          <w:i/>
          <w:sz w:val="22"/>
          <w:szCs w:val="22"/>
        </w:rPr>
        <w:t>ESCLUSIONE E REVOCHE</w:t>
      </w:r>
    </w:p>
    <w:p w14:paraId="1671E700" w14:textId="77777777" w:rsidR="008550B7" w:rsidRPr="008A4B23" w:rsidRDefault="008550B7" w:rsidP="0099742A">
      <w:pPr>
        <w:spacing w:line="276" w:lineRule="auto"/>
        <w:ind w:left="360" w:hanging="360"/>
        <w:jc w:val="both"/>
        <w:rPr>
          <w:rFonts w:ascii="Arial" w:hAnsi="Arial" w:cs="Arial"/>
          <w:b/>
          <w:i/>
          <w:sz w:val="22"/>
          <w:szCs w:val="22"/>
        </w:rPr>
      </w:pPr>
    </w:p>
    <w:p w14:paraId="2AB7BAF3" w14:textId="77777777" w:rsidR="008550B7" w:rsidRPr="00646C48" w:rsidRDefault="00D517B5" w:rsidP="0099742A">
      <w:pPr>
        <w:pStyle w:val="Paragrafoelenco"/>
        <w:spacing w:line="276" w:lineRule="auto"/>
        <w:ind w:left="284" w:hanging="284"/>
        <w:rPr>
          <w:rFonts w:cs="Arial"/>
          <w:sz w:val="22"/>
          <w:szCs w:val="22"/>
        </w:rPr>
      </w:pPr>
      <w:r>
        <w:rPr>
          <w:rFonts w:cs="Arial"/>
          <w:sz w:val="22"/>
          <w:szCs w:val="22"/>
        </w:rPr>
        <w:t>17</w:t>
      </w:r>
      <w:r w:rsidR="008550B7">
        <w:rPr>
          <w:rFonts w:cs="Arial"/>
          <w:sz w:val="22"/>
          <w:szCs w:val="22"/>
        </w:rPr>
        <w:t xml:space="preserve">.1 </w:t>
      </w:r>
      <w:r w:rsidR="008550B7" w:rsidRPr="00646C48">
        <w:rPr>
          <w:rFonts w:cs="Arial"/>
          <w:sz w:val="22"/>
          <w:szCs w:val="22"/>
        </w:rPr>
        <w:t>L’esclusione delle domande avverrà nei seguenti casi:</w:t>
      </w:r>
    </w:p>
    <w:p w14:paraId="658BCED9" w14:textId="77777777" w:rsidR="008550B7" w:rsidRPr="00646C48" w:rsidRDefault="008550B7" w:rsidP="0099742A">
      <w:pPr>
        <w:pStyle w:val="Paragrafoelenco"/>
        <w:spacing w:line="276" w:lineRule="auto"/>
        <w:rPr>
          <w:rFonts w:cs="Arial"/>
          <w:sz w:val="22"/>
          <w:szCs w:val="22"/>
        </w:rPr>
      </w:pPr>
      <w:r w:rsidRPr="00646C48">
        <w:rPr>
          <w:rFonts w:cs="Arial"/>
          <w:sz w:val="22"/>
          <w:szCs w:val="22"/>
        </w:rPr>
        <w:t>-</w:t>
      </w:r>
      <w:r w:rsidRPr="00646C48">
        <w:rPr>
          <w:rFonts w:cs="Arial"/>
          <w:sz w:val="22"/>
          <w:szCs w:val="22"/>
        </w:rPr>
        <w:tab/>
        <w:t>mancata compilazione della domanda;</w:t>
      </w:r>
    </w:p>
    <w:p w14:paraId="3F8B3B1E" w14:textId="77777777" w:rsidR="008550B7" w:rsidRPr="00646C48" w:rsidRDefault="008550B7" w:rsidP="0099742A">
      <w:pPr>
        <w:pStyle w:val="Paragrafoelenco"/>
        <w:spacing w:line="276" w:lineRule="auto"/>
        <w:rPr>
          <w:rFonts w:cs="Arial"/>
          <w:sz w:val="22"/>
          <w:szCs w:val="22"/>
        </w:rPr>
      </w:pPr>
      <w:r w:rsidRPr="00646C48">
        <w:rPr>
          <w:rFonts w:cs="Arial"/>
          <w:sz w:val="22"/>
          <w:szCs w:val="22"/>
        </w:rPr>
        <w:t>-</w:t>
      </w:r>
      <w:r w:rsidRPr="00646C48">
        <w:rPr>
          <w:rFonts w:cs="Arial"/>
          <w:sz w:val="22"/>
          <w:szCs w:val="22"/>
        </w:rPr>
        <w:tab/>
        <w:t>mancata, erronea o parziale compilazione di uno dei dati richiesti nello stampato di domanda, salvo che il dato non sia comunque desumibile dal contesto di quanto dichiarato nella domanda stessa;</w:t>
      </w:r>
    </w:p>
    <w:p w14:paraId="5B67B108" w14:textId="77777777" w:rsidR="008550B7" w:rsidRDefault="008550B7" w:rsidP="0099742A">
      <w:pPr>
        <w:pStyle w:val="Paragrafoelenco"/>
        <w:spacing w:line="276" w:lineRule="auto"/>
        <w:rPr>
          <w:rFonts w:cs="Arial"/>
          <w:sz w:val="22"/>
          <w:szCs w:val="22"/>
        </w:rPr>
      </w:pPr>
      <w:r w:rsidRPr="00646C48">
        <w:rPr>
          <w:rFonts w:cs="Arial"/>
          <w:sz w:val="22"/>
          <w:szCs w:val="22"/>
        </w:rPr>
        <w:t>-</w:t>
      </w:r>
      <w:r w:rsidRPr="00646C48">
        <w:rPr>
          <w:rFonts w:cs="Arial"/>
          <w:sz w:val="22"/>
          <w:szCs w:val="22"/>
        </w:rPr>
        <w:tab/>
        <w:t>mancanza della firma e/o fotocopia di documento di identità valido, qualora non venga integrata, su richiesta del responsabile del procedimento, entro 15 giorni dalla richiesta;</w:t>
      </w:r>
    </w:p>
    <w:p w14:paraId="33FF7685" w14:textId="77777777" w:rsidR="008550B7" w:rsidRPr="00646C48" w:rsidRDefault="008550B7" w:rsidP="0099742A">
      <w:pPr>
        <w:pStyle w:val="Paragrafoelenco"/>
        <w:spacing w:line="276" w:lineRule="auto"/>
        <w:rPr>
          <w:rFonts w:cs="Arial"/>
          <w:sz w:val="22"/>
          <w:szCs w:val="22"/>
        </w:rPr>
      </w:pPr>
      <w:r w:rsidRPr="00646C48">
        <w:rPr>
          <w:rFonts w:cs="Arial"/>
          <w:sz w:val="22"/>
          <w:szCs w:val="22"/>
        </w:rPr>
        <w:lastRenderedPageBreak/>
        <w:t>-</w:t>
      </w:r>
      <w:r w:rsidRPr="00646C48">
        <w:rPr>
          <w:rFonts w:cs="Arial"/>
          <w:sz w:val="22"/>
          <w:szCs w:val="22"/>
        </w:rPr>
        <w:tab/>
        <w:t>mancato invio della documentazione richiesta dal bando;</w:t>
      </w:r>
    </w:p>
    <w:p w14:paraId="6A729465" w14:textId="77777777" w:rsidR="008550B7" w:rsidRPr="00646C48" w:rsidRDefault="008550B7" w:rsidP="0099742A">
      <w:pPr>
        <w:pStyle w:val="Paragrafoelenco"/>
        <w:spacing w:line="276" w:lineRule="auto"/>
        <w:rPr>
          <w:rFonts w:cs="Arial"/>
          <w:sz w:val="22"/>
          <w:szCs w:val="22"/>
        </w:rPr>
      </w:pPr>
      <w:r w:rsidRPr="00646C48">
        <w:rPr>
          <w:rFonts w:cs="Arial"/>
          <w:sz w:val="22"/>
          <w:szCs w:val="22"/>
        </w:rPr>
        <w:t>-</w:t>
      </w:r>
      <w:r w:rsidRPr="00646C48">
        <w:rPr>
          <w:rFonts w:cs="Arial"/>
          <w:sz w:val="22"/>
          <w:szCs w:val="22"/>
        </w:rPr>
        <w:tab/>
        <w:t>presentazione della domanda fuori dei termini o con modalità diverse da quanto previsto dal bando;</w:t>
      </w:r>
    </w:p>
    <w:p w14:paraId="48B3DCDA" w14:textId="77777777" w:rsidR="008550B7" w:rsidRPr="00646C48" w:rsidRDefault="008550B7" w:rsidP="0099742A">
      <w:pPr>
        <w:pStyle w:val="Paragrafoelenco"/>
        <w:spacing w:line="276" w:lineRule="auto"/>
        <w:rPr>
          <w:rFonts w:cs="Arial"/>
          <w:sz w:val="22"/>
          <w:szCs w:val="22"/>
        </w:rPr>
      </w:pPr>
      <w:r w:rsidRPr="00646C48">
        <w:rPr>
          <w:rFonts w:cs="Arial"/>
          <w:sz w:val="22"/>
          <w:szCs w:val="22"/>
        </w:rPr>
        <w:tab/>
      </w:r>
    </w:p>
    <w:p w14:paraId="372C8232" w14:textId="77777777" w:rsidR="008550B7" w:rsidRPr="00646C48" w:rsidRDefault="008550B7" w:rsidP="0099742A">
      <w:pPr>
        <w:pStyle w:val="Paragrafoelenco"/>
        <w:spacing w:line="276" w:lineRule="auto"/>
        <w:ind w:hanging="708"/>
        <w:rPr>
          <w:rFonts w:cs="Arial"/>
          <w:sz w:val="22"/>
          <w:szCs w:val="22"/>
        </w:rPr>
      </w:pPr>
      <w:r w:rsidRPr="00646C48">
        <w:rPr>
          <w:rFonts w:cs="Arial"/>
          <w:sz w:val="22"/>
          <w:szCs w:val="22"/>
        </w:rPr>
        <w:t>1</w:t>
      </w:r>
      <w:r w:rsidR="00D517B5">
        <w:rPr>
          <w:rFonts w:cs="Arial"/>
          <w:sz w:val="22"/>
          <w:szCs w:val="22"/>
        </w:rPr>
        <w:t>7</w:t>
      </w:r>
      <w:r w:rsidRPr="00646C48">
        <w:rPr>
          <w:rFonts w:cs="Arial"/>
          <w:sz w:val="22"/>
          <w:szCs w:val="22"/>
        </w:rPr>
        <w:t>.2 La revoca dei benefici avverrà nei seguenti casi:</w:t>
      </w:r>
    </w:p>
    <w:p w14:paraId="418B7A53" w14:textId="77777777" w:rsidR="008550B7" w:rsidRPr="00646C48" w:rsidRDefault="008550B7" w:rsidP="0099742A">
      <w:pPr>
        <w:pStyle w:val="Paragrafoelenco"/>
        <w:spacing w:line="276" w:lineRule="auto"/>
        <w:rPr>
          <w:rFonts w:cs="Arial"/>
          <w:sz w:val="22"/>
          <w:szCs w:val="22"/>
        </w:rPr>
      </w:pPr>
      <w:r w:rsidRPr="00646C48">
        <w:rPr>
          <w:rFonts w:cs="Arial"/>
          <w:sz w:val="22"/>
          <w:szCs w:val="22"/>
        </w:rPr>
        <w:t>-</w:t>
      </w:r>
      <w:r w:rsidRPr="00646C48">
        <w:rPr>
          <w:rFonts w:cs="Arial"/>
          <w:sz w:val="22"/>
          <w:szCs w:val="22"/>
        </w:rPr>
        <w:tab/>
        <w:t>mancata ultimazione del progetto entro i termini stabiliti, salvo proroghe debitamente giustificate ed autorizzate;</w:t>
      </w:r>
    </w:p>
    <w:p w14:paraId="1EE0AAE8" w14:textId="77777777" w:rsidR="008550B7" w:rsidRPr="00646C48" w:rsidRDefault="008550B7" w:rsidP="0099742A">
      <w:pPr>
        <w:pStyle w:val="Paragrafoelenco"/>
        <w:spacing w:line="276" w:lineRule="auto"/>
        <w:rPr>
          <w:rFonts w:cs="Arial"/>
          <w:sz w:val="22"/>
          <w:szCs w:val="22"/>
        </w:rPr>
      </w:pPr>
      <w:r w:rsidRPr="00646C48">
        <w:rPr>
          <w:rFonts w:cs="Arial"/>
          <w:sz w:val="22"/>
          <w:szCs w:val="22"/>
        </w:rPr>
        <w:t xml:space="preserve">- </w:t>
      </w:r>
      <w:r w:rsidRPr="00646C48">
        <w:rPr>
          <w:rFonts w:cs="Arial"/>
          <w:sz w:val="22"/>
          <w:szCs w:val="22"/>
        </w:rPr>
        <w:tab/>
        <w:t>mancato invio della comunicazione di accettazione del contributo e di conferma inizio attività entro i termini previsti dal bando;</w:t>
      </w:r>
    </w:p>
    <w:p w14:paraId="2C093736" w14:textId="77777777" w:rsidR="008550B7" w:rsidRPr="00646C48" w:rsidRDefault="008550B7" w:rsidP="0099742A">
      <w:pPr>
        <w:pStyle w:val="Paragrafoelenco"/>
        <w:spacing w:line="276" w:lineRule="auto"/>
        <w:rPr>
          <w:rFonts w:cs="Arial"/>
          <w:sz w:val="22"/>
          <w:szCs w:val="22"/>
        </w:rPr>
      </w:pPr>
      <w:r w:rsidRPr="00646C48">
        <w:rPr>
          <w:rFonts w:cs="Arial"/>
          <w:sz w:val="22"/>
          <w:szCs w:val="22"/>
        </w:rPr>
        <w:t>-</w:t>
      </w:r>
      <w:r w:rsidRPr="00646C48">
        <w:rPr>
          <w:rFonts w:cs="Arial"/>
          <w:sz w:val="22"/>
          <w:szCs w:val="22"/>
        </w:rPr>
        <w:tab/>
        <w:t>progetto realizzato in maniera difforme da quanto originariamente previsto senza la preventiva autorizzazione;</w:t>
      </w:r>
    </w:p>
    <w:p w14:paraId="7897DD8B" w14:textId="77777777" w:rsidR="008550B7" w:rsidRPr="00646C48" w:rsidRDefault="008550B7" w:rsidP="0099742A">
      <w:pPr>
        <w:pStyle w:val="Paragrafoelenco"/>
        <w:spacing w:line="276" w:lineRule="auto"/>
        <w:rPr>
          <w:rFonts w:cs="Arial"/>
          <w:sz w:val="22"/>
          <w:szCs w:val="22"/>
        </w:rPr>
      </w:pPr>
      <w:r w:rsidRPr="00646C48">
        <w:rPr>
          <w:rFonts w:cs="Arial"/>
          <w:sz w:val="22"/>
          <w:szCs w:val="22"/>
        </w:rPr>
        <w:t>-</w:t>
      </w:r>
      <w:r w:rsidRPr="00646C48">
        <w:rPr>
          <w:rFonts w:cs="Arial"/>
          <w:sz w:val="22"/>
          <w:szCs w:val="22"/>
        </w:rPr>
        <w:tab/>
        <w:t>concessione, per il medesimo investimento, di altre agevolazioni pubbliche di qualsiasi natura, previste da norme statali, regionali, comunitarie;</w:t>
      </w:r>
    </w:p>
    <w:p w14:paraId="751B0FE9" w14:textId="77777777" w:rsidR="008550B7" w:rsidRPr="00646C48" w:rsidRDefault="008550B7" w:rsidP="0099742A">
      <w:pPr>
        <w:pStyle w:val="Paragrafoelenco"/>
        <w:spacing w:line="276" w:lineRule="auto"/>
        <w:rPr>
          <w:rFonts w:cs="Arial"/>
          <w:sz w:val="22"/>
          <w:szCs w:val="22"/>
        </w:rPr>
      </w:pPr>
      <w:r w:rsidRPr="00646C48">
        <w:rPr>
          <w:rFonts w:cs="Arial"/>
          <w:sz w:val="22"/>
          <w:szCs w:val="22"/>
        </w:rPr>
        <w:t>-</w:t>
      </w:r>
      <w:r w:rsidRPr="00646C48">
        <w:rPr>
          <w:rFonts w:cs="Arial"/>
          <w:sz w:val="22"/>
          <w:szCs w:val="22"/>
        </w:rPr>
        <w:tab/>
        <w:t>contributi concessi sulla base di dati, notizie o dichiarazioni false e/o mendaci;</w:t>
      </w:r>
    </w:p>
    <w:p w14:paraId="2A3E4592" w14:textId="77777777" w:rsidR="008550B7" w:rsidRDefault="008550B7" w:rsidP="0099742A">
      <w:pPr>
        <w:pStyle w:val="Paragrafoelenco"/>
        <w:spacing w:line="276" w:lineRule="auto"/>
        <w:rPr>
          <w:rFonts w:cs="Arial"/>
          <w:sz w:val="22"/>
          <w:szCs w:val="22"/>
        </w:rPr>
      </w:pPr>
      <w:r w:rsidRPr="00646C48">
        <w:rPr>
          <w:rFonts w:cs="Arial"/>
          <w:sz w:val="22"/>
          <w:szCs w:val="22"/>
        </w:rPr>
        <w:t>-</w:t>
      </w:r>
      <w:r w:rsidRPr="00646C48">
        <w:rPr>
          <w:rFonts w:cs="Arial"/>
          <w:sz w:val="22"/>
          <w:szCs w:val="22"/>
        </w:rPr>
        <w:tab/>
        <w:t>realizzazione dell’intervento per un importo inferiore al 70% di quello ammesso a contributo;</w:t>
      </w:r>
    </w:p>
    <w:p w14:paraId="31FFC97B" w14:textId="77777777" w:rsidR="008550B7" w:rsidRPr="00646C48" w:rsidRDefault="008550B7" w:rsidP="0099742A">
      <w:pPr>
        <w:pStyle w:val="Paragrafoelenco"/>
        <w:spacing w:line="276" w:lineRule="auto"/>
        <w:rPr>
          <w:rFonts w:cs="Arial"/>
          <w:sz w:val="22"/>
          <w:szCs w:val="22"/>
        </w:rPr>
      </w:pPr>
      <w:r w:rsidRPr="00646C48">
        <w:rPr>
          <w:rFonts w:cs="Arial"/>
          <w:sz w:val="22"/>
          <w:szCs w:val="22"/>
        </w:rPr>
        <w:t>-</w:t>
      </w:r>
      <w:r w:rsidRPr="00646C48">
        <w:rPr>
          <w:rFonts w:cs="Arial"/>
          <w:sz w:val="22"/>
          <w:szCs w:val="22"/>
        </w:rPr>
        <w:tab/>
        <w:t>mancata presentazione della rendicontazione comprensiva della documentazione certificativa della spesa entro i termini e le modalità previst</w:t>
      </w:r>
      <w:r w:rsidR="00AB5979">
        <w:rPr>
          <w:rFonts w:cs="Arial"/>
          <w:sz w:val="22"/>
          <w:szCs w:val="22"/>
        </w:rPr>
        <w:t>e</w:t>
      </w:r>
      <w:r w:rsidRPr="00646C48">
        <w:rPr>
          <w:rFonts w:cs="Arial"/>
          <w:sz w:val="22"/>
          <w:szCs w:val="22"/>
        </w:rPr>
        <w:t xml:space="preserve"> dal bando, salvo proroghe autorizzate dalla Regione;</w:t>
      </w:r>
    </w:p>
    <w:p w14:paraId="3CE14C8D" w14:textId="77777777" w:rsidR="008550B7" w:rsidRPr="00646C48" w:rsidRDefault="008550B7" w:rsidP="0099742A">
      <w:pPr>
        <w:pStyle w:val="Paragrafoelenco"/>
        <w:spacing w:line="276" w:lineRule="auto"/>
        <w:ind w:left="426" w:hanging="426"/>
        <w:rPr>
          <w:rFonts w:cs="Arial"/>
          <w:sz w:val="22"/>
          <w:szCs w:val="22"/>
        </w:rPr>
      </w:pPr>
      <w:r w:rsidRPr="00646C48">
        <w:rPr>
          <w:rFonts w:cs="Arial"/>
          <w:sz w:val="22"/>
          <w:szCs w:val="22"/>
        </w:rPr>
        <w:t>1</w:t>
      </w:r>
      <w:r w:rsidR="00D517B5">
        <w:rPr>
          <w:rFonts w:cs="Arial"/>
          <w:sz w:val="22"/>
          <w:szCs w:val="22"/>
        </w:rPr>
        <w:t>7</w:t>
      </w:r>
      <w:r w:rsidRPr="00646C48">
        <w:rPr>
          <w:rFonts w:cs="Arial"/>
          <w:sz w:val="22"/>
          <w:szCs w:val="22"/>
        </w:rPr>
        <w:t>.3 La Regione Marche provvederà, inoltre, alla revoca del contributo qualora:</w:t>
      </w:r>
    </w:p>
    <w:p w14:paraId="2A428109" w14:textId="77777777" w:rsidR="008550B7" w:rsidRPr="00646C48" w:rsidRDefault="008550B7" w:rsidP="0099742A">
      <w:pPr>
        <w:pStyle w:val="Paragrafoelenco"/>
        <w:spacing w:line="276" w:lineRule="auto"/>
        <w:rPr>
          <w:rFonts w:cs="Arial"/>
          <w:sz w:val="22"/>
          <w:szCs w:val="22"/>
        </w:rPr>
      </w:pPr>
      <w:r w:rsidRPr="00646C48">
        <w:rPr>
          <w:rFonts w:cs="Arial"/>
          <w:sz w:val="22"/>
          <w:szCs w:val="22"/>
        </w:rPr>
        <w:t>-</w:t>
      </w:r>
      <w:r w:rsidRPr="00646C48">
        <w:rPr>
          <w:rFonts w:cs="Arial"/>
          <w:sz w:val="22"/>
          <w:szCs w:val="22"/>
        </w:rPr>
        <w:tab/>
        <w:t>nei quattro anni successivi alla data di concessione del contributo i singoli beni oggetto di agevolazione risultino essere stati ceduti o alienati;</w:t>
      </w:r>
    </w:p>
    <w:p w14:paraId="545CF881" w14:textId="77777777" w:rsidR="008550B7" w:rsidRPr="00646C48" w:rsidRDefault="008550B7" w:rsidP="0099742A">
      <w:pPr>
        <w:pStyle w:val="Paragrafoelenco"/>
        <w:spacing w:line="276" w:lineRule="auto"/>
        <w:rPr>
          <w:rFonts w:cs="Arial"/>
          <w:sz w:val="22"/>
          <w:szCs w:val="22"/>
        </w:rPr>
      </w:pPr>
      <w:r w:rsidRPr="00646C48">
        <w:rPr>
          <w:rFonts w:cs="Arial"/>
          <w:sz w:val="22"/>
          <w:szCs w:val="22"/>
        </w:rPr>
        <w:t>-</w:t>
      </w:r>
      <w:r w:rsidRPr="00646C48">
        <w:rPr>
          <w:rFonts w:cs="Arial"/>
          <w:sz w:val="22"/>
          <w:szCs w:val="22"/>
        </w:rPr>
        <w:tab/>
        <w:t xml:space="preserve">nei quattro anni successivi alla data di concessione del contributo i singoli beni oggetto di agevolazione risultino essere stati distratti o ne sia mutata la destinazione d’uso; </w:t>
      </w:r>
    </w:p>
    <w:p w14:paraId="0DB65C96" w14:textId="77777777" w:rsidR="008550B7" w:rsidRPr="00646C48" w:rsidRDefault="008550B7" w:rsidP="0099742A">
      <w:pPr>
        <w:pStyle w:val="Paragrafoelenco"/>
        <w:spacing w:line="276" w:lineRule="auto"/>
        <w:rPr>
          <w:rFonts w:cs="Arial"/>
          <w:sz w:val="22"/>
          <w:szCs w:val="22"/>
        </w:rPr>
      </w:pPr>
      <w:r w:rsidRPr="00646C48">
        <w:rPr>
          <w:rFonts w:cs="Arial"/>
          <w:sz w:val="22"/>
          <w:szCs w:val="22"/>
        </w:rPr>
        <w:t>-</w:t>
      </w:r>
      <w:r w:rsidRPr="00646C48">
        <w:rPr>
          <w:rFonts w:cs="Arial"/>
          <w:sz w:val="22"/>
          <w:szCs w:val="22"/>
        </w:rPr>
        <w:tab/>
        <w:t>i controlli effettuati evidenzino l’insussistenza delle condizioni previste per l’accesso ai contributi dichiarate dall’impresa in fase di domanda;</w:t>
      </w:r>
    </w:p>
    <w:p w14:paraId="280A934D" w14:textId="77777777" w:rsidR="009B2165" w:rsidRDefault="008550B7" w:rsidP="0099742A">
      <w:pPr>
        <w:pStyle w:val="Paragrafoelenco"/>
        <w:spacing w:line="276" w:lineRule="auto"/>
        <w:rPr>
          <w:rFonts w:cs="Arial"/>
          <w:sz w:val="22"/>
          <w:szCs w:val="22"/>
        </w:rPr>
      </w:pPr>
      <w:r w:rsidRPr="00646C48">
        <w:rPr>
          <w:rFonts w:cs="Arial"/>
          <w:sz w:val="22"/>
          <w:szCs w:val="22"/>
        </w:rPr>
        <w:t>-</w:t>
      </w:r>
      <w:r w:rsidRPr="00646C48">
        <w:rPr>
          <w:rFonts w:cs="Arial"/>
          <w:sz w:val="22"/>
          <w:szCs w:val="22"/>
        </w:rPr>
        <w:tab/>
      </w:r>
      <w:r w:rsidR="009B2165" w:rsidRPr="009B2165">
        <w:rPr>
          <w:rFonts w:cs="Arial"/>
          <w:sz w:val="22"/>
          <w:szCs w:val="22"/>
        </w:rPr>
        <w:t xml:space="preserve">accerti che l’impresa non ha proseguito l’attività per un periodo di almeno quattro anni a decorrere dalla data di concessione del contributo;  </w:t>
      </w:r>
    </w:p>
    <w:p w14:paraId="38C1BC47" w14:textId="77777777" w:rsidR="008550B7" w:rsidRDefault="008550B7" w:rsidP="0099742A">
      <w:pPr>
        <w:pStyle w:val="Paragrafoelenco"/>
        <w:spacing w:line="276" w:lineRule="auto"/>
        <w:rPr>
          <w:rFonts w:cs="Arial"/>
          <w:sz w:val="22"/>
          <w:szCs w:val="22"/>
        </w:rPr>
      </w:pPr>
      <w:r w:rsidRPr="00646C48">
        <w:rPr>
          <w:rFonts w:cs="Arial"/>
          <w:sz w:val="22"/>
          <w:szCs w:val="22"/>
        </w:rPr>
        <w:t>-</w:t>
      </w:r>
      <w:r w:rsidRPr="00646C48">
        <w:rPr>
          <w:rFonts w:cs="Arial"/>
          <w:sz w:val="22"/>
          <w:szCs w:val="22"/>
        </w:rPr>
        <w:tab/>
        <w:t>si accerti la non veridicità di quanto dichiarato in domanda concernente l’assegnazione dei punteggi che determini una decurtazione dei punti tale da non far rientrare più il progetto tra quelli finanziabili;</w:t>
      </w:r>
    </w:p>
    <w:p w14:paraId="7B60B852" w14:textId="77777777" w:rsidR="005C5E8B" w:rsidRDefault="005C5E8B" w:rsidP="0099742A">
      <w:pPr>
        <w:pStyle w:val="Paragrafoelenco"/>
        <w:spacing w:line="276" w:lineRule="auto"/>
        <w:ind w:left="701" w:hanging="390"/>
        <w:rPr>
          <w:rFonts w:cs="Arial"/>
          <w:sz w:val="22"/>
          <w:szCs w:val="22"/>
        </w:rPr>
      </w:pPr>
    </w:p>
    <w:p w14:paraId="488C1B66" w14:textId="77777777" w:rsidR="008550B7" w:rsidRPr="00D517B5" w:rsidRDefault="008550B7" w:rsidP="0099742A">
      <w:pPr>
        <w:pStyle w:val="Paragrafoelenco"/>
        <w:numPr>
          <w:ilvl w:val="0"/>
          <w:numId w:val="13"/>
        </w:numPr>
        <w:spacing w:line="276" w:lineRule="auto"/>
        <w:rPr>
          <w:rFonts w:cs="Arial"/>
          <w:b/>
          <w:i/>
          <w:sz w:val="22"/>
          <w:szCs w:val="22"/>
        </w:rPr>
      </w:pPr>
      <w:r w:rsidRPr="00D517B5">
        <w:rPr>
          <w:rFonts w:cs="Arial"/>
          <w:b/>
          <w:i/>
          <w:sz w:val="22"/>
          <w:szCs w:val="22"/>
        </w:rPr>
        <w:t>CERTIFICAZIONE FINALE</w:t>
      </w:r>
    </w:p>
    <w:p w14:paraId="4203EA67" w14:textId="77777777" w:rsidR="008550B7" w:rsidRPr="000B72C2" w:rsidRDefault="008550B7" w:rsidP="0099742A">
      <w:pPr>
        <w:spacing w:line="276" w:lineRule="auto"/>
        <w:jc w:val="both"/>
        <w:rPr>
          <w:rFonts w:ascii="Arial" w:hAnsi="Arial" w:cs="Arial"/>
          <w:b/>
          <w:i/>
          <w:sz w:val="22"/>
          <w:szCs w:val="22"/>
        </w:rPr>
      </w:pPr>
    </w:p>
    <w:p w14:paraId="2B443CCC" w14:textId="77777777" w:rsidR="008550B7" w:rsidRPr="00A41675" w:rsidRDefault="008550B7" w:rsidP="0099742A">
      <w:pPr>
        <w:pStyle w:val="Paragrafoelenco"/>
        <w:numPr>
          <w:ilvl w:val="1"/>
          <w:numId w:val="13"/>
        </w:numPr>
        <w:spacing w:line="276" w:lineRule="auto"/>
        <w:rPr>
          <w:rFonts w:cs="Arial"/>
          <w:sz w:val="22"/>
          <w:szCs w:val="22"/>
        </w:rPr>
      </w:pPr>
      <w:r w:rsidRPr="00A41675">
        <w:rPr>
          <w:rFonts w:cs="Arial"/>
          <w:sz w:val="22"/>
          <w:szCs w:val="22"/>
        </w:rPr>
        <w:t xml:space="preserve">La rendicontazione delle spese sostenute (fatture e quietanze) dovrà essere effettuata entro e non oltre il sessantesimo giorno successivo alla data di scadenza dell’intervento (dodici mesi dalla data di pubblicazione della graduatoria sul BUR Marche). Essa consiste nell’invio tramite PEC (posta elettronica certificata) in formato PDF al seguente indirizzo: </w:t>
      </w:r>
      <w:hyperlink r:id="rId12" w:history="1">
        <w:r w:rsidR="00A711CF" w:rsidRPr="00A41675">
          <w:rPr>
            <w:rStyle w:val="Collegamentoipertestuale"/>
            <w:sz w:val="22"/>
            <w:szCs w:val="22"/>
          </w:rPr>
          <w:t>regione.marche.attivitaproduttive@emarche.it</w:t>
        </w:r>
      </w:hyperlink>
      <w:r w:rsidRPr="00A41675">
        <w:rPr>
          <w:rStyle w:val="Collegamentoipertestuale"/>
          <w:sz w:val="22"/>
          <w:szCs w:val="22"/>
        </w:rPr>
        <w:t xml:space="preserve"> </w:t>
      </w:r>
      <w:r w:rsidRPr="00A41675">
        <w:rPr>
          <w:rFonts w:cs="Arial"/>
          <w:sz w:val="22"/>
          <w:szCs w:val="22"/>
        </w:rPr>
        <w:t>della seguente documentazione:</w:t>
      </w:r>
    </w:p>
    <w:p w14:paraId="73DD2D9B" w14:textId="77777777" w:rsidR="009D7986" w:rsidRDefault="009D7986" w:rsidP="0099742A">
      <w:pPr>
        <w:spacing w:line="276" w:lineRule="auto"/>
        <w:jc w:val="both"/>
        <w:rPr>
          <w:rFonts w:cs="Arial"/>
          <w:sz w:val="22"/>
          <w:szCs w:val="22"/>
        </w:rPr>
      </w:pPr>
    </w:p>
    <w:p w14:paraId="072B88CD" w14:textId="77777777" w:rsidR="008550B7" w:rsidRPr="003E53DC" w:rsidRDefault="008550B7" w:rsidP="0099742A">
      <w:pPr>
        <w:pStyle w:val="Paragrafoelenco"/>
        <w:numPr>
          <w:ilvl w:val="0"/>
          <w:numId w:val="11"/>
        </w:numPr>
        <w:spacing w:line="276" w:lineRule="auto"/>
        <w:ind w:left="567" w:hanging="283"/>
        <w:rPr>
          <w:rFonts w:cs="Arial"/>
          <w:sz w:val="22"/>
          <w:szCs w:val="22"/>
        </w:rPr>
      </w:pPr>
      <w:r w:rsidRPr="003E53DC">
        <w:rPr>
          <w:rFonts w:cs="Arial"/>
          <w:sz w:val="22"/>
          <w:szCs w:val="22"/>
        </w:rPr>
        <w:t>dichiarazione sottoscritta dal Sindaco dalla quale risulti:</w:t>
      </w:r>
    </w:p>
    <w:p w14:paraId="2C2BCCC2" w14:textId="77777777" w:rsidR="008550B7" w:rsidRPr="004429C8" w:rsidRDefault="008550B7" w:rsidP="0099742A">
      <w:pPr>
        <w:pStyle w:val="Paragrafoelenco"/>
        <w:numPr>
          <w:ilvl w:val="1"/>
          <w:numId w:val="15"/>
        </w:numPr>
        <w:spacing w:line="276" w:lineRule="auto"/>
        <w:ind w:left="709" w:hanging="142"/>
        <w:rPr>
          <w:rFonts w:cs="Arial"/>
          <w:sz w:val="22"/>
          <w:szCs w:val="22"/>
        </w:rPr>
      </w:pPr>
      <w:r w:rsidRPr="004429C8">
        <w:rPr>
          <w:rFonts w:cs="Arial"/>
          <w:sz w:val="22"/>
          <w:szCs w:val="22"/>
        </w:rPr>
        <w:lastRenderedPageBreak/>
        <w:t>che i lavori siano stati realizzati nel rispetto del progetto presentato;</w:t>
      </w:r>
    </w:p>
    <w:p w14:paraId="275AEF5E" w14:textId="77777777" w:rsidR="008550B7" w:rsidRPr="004429C8" w:rsidRDefault="008550B7" w:rsidP="0099742A">
      <w:pPr>
        <w:pStyle w:val="Paragrafoelenco"/>
        <w:numPr>
          <w:ilvl w:val="1"/>
          <w:numId w:val="15"/>
        </w:numPr>
        <w:spacing w:line="276" w:lineRule="auto"/>
        <w:ind w:left="709" w:hanging="142"/>
        <w:rPr>
          <w:rFonts w:cs="Arial"/>
          <w:sz w:val="22"/>
          <w:szCs w:val="22"/>
        </w:rPr>
      </w:pPr>
      <w:r w:rsidRPr="004429C8">
        <w:rPr>
          <w:rFonts w:cs="Arial"/>
          <w:sz w:val="22"/>
          <w:szCs w:val="22"/>
        </w:rPr>
        <w:t>l’elenco delle ditte coinvolte, le spese sostenute dalle stesse, l’elenco delle fatture dalle stesse presentate al Comune e le nuove imprese.</w:t>
      </w:r>
    </w:p>
    <w:p w14:paraId="669DA829" w14:textId="77777777" w:rsidR="008550B7" w:rsidRPr="004429C8" w:rsidRDefault="008550B7" w:rsidP="0099742A">
      <w:pPr>
        <w:pStyle w:val="Paragrafoelenco"/>
        <w:numPr>
          <w:ilvl w:val="1"/>
          <w:numId w:val="15"/>
        </w:numPr>
        <w:spacing w:line="276" w:lineRule="auto"/>
        <w:ind w:left="709" w:hanging="142"/>
        <w:rPr>
          <w:rFonts w:cs="Arial"/>
          <w:sz w:val="22"/>
          <w:szCs w:val="22"/>
        </w:rPr>
      </w:pPr>
      <w:r w:rsidRPr="004429C8">
        <w:rPr>
          <w:rFonts w:cs="Arial"/>
          <w:sz w:val="22"/>
          <w:szCs w:val="22"/>
        </w:rPr>
        <w:t>che gli investimenti delle PMI riguardino esclusivamente attività localizzate nelle aree preselezionate dal progetto;</w:t>
      </w:r>
    </w:p>
    <w:p w14:paraId="494923E1" w14:textId="77777777" w:rsidR="008550B7" w:rsidRPr="004429C8" w:rsidRDefault="008550B7" w:rsidP="0099742A">
      <w:pPr>
        <w:pStyle w:val="Paragrafoelenco"/>
        <w:numPr>
          <w:ilvl w:val="1"/>
          <w:numId w:val="15"/>
        </w:numPr>
        <w:spacing w:line="276" w:lineRule="auto"/>
        <w:ind w:left="709" w:hanging="142"/>
        <w:rPr>
          <w:rFonts w:cs="Arial"/>
          <w:sz w:val="22"/>
          <w:szCs w:val="22"/>
        </w:rPr>
      </w:pPr>
      <w:r w:rsidRPr="004429C8">
        <w:rPr>
          <w:rFonts w:cs="Arial"/>
          <w:sz w:val="22"/>
          <w:szCs w:val="22"/>
        </w:rPr>
        <w:t>che le fatture e ricevute trasmesse dalle PMI al comune siano debitamente quietanzate nel rispetto di legge;</w:t>
      </w:r>
    </w:p>
    <w:p w14:paraId="15F259AA" w14:textId="77777777" w:rsidR="008550B7" w:rsidRPr="004429C8" w:rsidRDefault="008550B7" w:rsidP="0099742A">
      <w:pPr>
        <w:pStyle w:val="Paragrafoelenco"/>
        <w:numPr>
          <w:ilvl w:val="1"/>
          <w:numId w:val="15"/>
        </w:numPr>
        <w:spacing w:line="276" w:lineRule="auto"/>
        <w:ind w:left="709" w:hanging="142"/>
        <w:rPr>
          <w:rFonts w:cs="Arial"/>
          <w:sz w:val="22"/>
          <w:szCs w:val="22"/>
        </w:rPr>
      </w:pPr>
      <w:r w:rsidRPr="004429C8">
        <w:rPr>
          <w:rFonts w:cs="Arial"/>
          <w:sz w:val="22"/>
          <w:szCs w:val="22"/>
        </w:rPr>
        <w:t>il rispetto da parte del Comune e delle PMI dei tempi di realizzazione.</w:t>
      </w:r>
    </w:p>
    <w:p w14:paraId="0D6689F4" w14:textId="77777777" w:rsidR="008550B7" w:rsidRDefault="008550B7" w:rsidP="0099742A">
      <w:pPr>
        <w:pStyle w:val="Paragrafoelenco"/>
        <w:spacing w:line="276" w:lineRule="auto"/>
        <w:ind w:left="311" w:firstLine="0"/>
      </w:pPr>
    </w:p>
    <w:p w14:paraId="31C71C26" w14:textId="77777777" w:rsidR="008550B7" w:rsidRPr="00D517B5" w:rsidRDefault="008550B7" w:rsidP="0099742A">
      <w:pPr>
        <w:pStyle w:val="Paragrafoelenco"/>
        <w:numPr>
          <w:ilvl w:val="0"/>
          <w:numId w:val="13"/>
        </w:numPr>
        <w:spacing w:line="276" w:lineRule="auto"/>
        <w:rPr>
          <w:rFonts w:cs="Arial"/>
          <w:b/>
          <w:sz w:val="22"/>
          <w:szCs w:val="22"/>
        </w:rPr>
      </w:pPr>
      <w:r w:rsidRPr="00D517B5">
        <w:rPr>
          <w:rFonts w:cs="Arial"/>
          <w:b/>
          <w:sz w:val="22"/>
          <w:szCs w:val="22"/>
        </w:rPr>
        <w:t>DOTAZIONE FINANZIARIA</w:t>
      </w:r>
    </w:p>
    <w:p w14:paraId="3E8FB4B9" w14:textId="77777777" w:rsidR="008550B7" w:rsidRPr="00380627" w:rsidRDefault="008550B7" w:rsidP="0099742A">
      <w:pPr>
        <w:spacing w:line="276" w:lineRule="auto"/>
        <w:ind w:left="426"/>
        <w:jc w:val="both"/>
        <w:rPr>
          <w:rFonts w:ascii="Arial" w:hAnsi="Arial" w:cs="Arial"/>
          <w:b/>
          <w:sz w:val="22"/>
          <w:szCs w:val="22"/>
        </w:rPr>
      </w:pPr>
    </w:p>
    <w:p w14:paraId="2A14EBA9" w14:textId="77777777" w:rsidR="00C00C66" w:rsidRPr="00C00C66" w:rsidRDefault="008550B7" w:rsidP="0099742A">
      <w:pPr>
        <w:spacing w:line="276" w:lineRule="auto"/>
        <w:ind w:left="284" w:hanging="284"/>
        <w:jc w:val="both"/>
        <w:rPr>
          <w:rFonts w:ascii="Arial" w:hAnsi="Arial" w:cs="Arial"/>
          <w:sz w:val="22"/>
          <w:szCs w:val="22"/>
        </w:rPr>
      </w:pPr>
      <w:r w:rsidRPr="00380627">
        <w:rPr>
          <w:rFonts w:ascii="Arial" w:hAnsi="Arial" w:cs="Arial"/>
          <w:sz w:val="22"/>
          <w:szCs w:val="22"/>
        </w:rPr>
        <w:t>1</w:t>
      </w:r>
      <w:r w:rsidR="00D517B5">
        <w:rPr>
          <w:rFonts w:ascii="Arial" w:hAnsi="Arial" w:cs="Arial"/>
          <w:sz w:val="22"/>
          <w:szCs w:val="22"/>
        </w:rPr>
        <w:t>9</w:t>
      </w:r>
      <w:r w:rsidRPr="00380627">
        <w:rPr>
          <w:rFonts w:ascii="Arial" w:hAnsi="Arial" w:cs="Arial"/>
          <w:sz w:val="22"/>
          <w:szCs w:val="22"/>
        </w:rPr>
        <w:t>.</w:t>
      </w:r>
      <w:proofErr w:type="gramStart"/>
      <w:r w:rsidRPr="00380627">
        <w:rPr>
          <w:rFonts w:ascii="Arial" w:hAnsi="Arial" w:cs="Arial"/>
          <w:sz w:val="22"/>
          <w:szCs w:val="22"/>
        </w:rPr>
        <w:t>1.</w:t>
      </w:r>
      <w:r w:rsidR="00C00C66" w:rsidRPr="00C00C66">
        <w:rPr>
          <w:rFonts w:ascii="Arial" w:hAnsi="Arial" w:cs="Arial"/>
          <w:sz w:val="22"/>
          <w:szCs w:val="22"/>
        </w:rPr>
        <w:t>L’onere</w:t>
      </w:r>
      <w:proofErr w:type="gramEnd"/>
      <w:r w:rsidR="00C00C66" w:rsidRPr="00C00C66">
        <w:rPr>
          <w:rFonts w:ascii="Arial" w:hAnsi="Arial" w:cs="Arial"/>
          <w:sz w:val="22"/>
          <w:szCs w:val="22"/>
        </w:rPr>
        <w:t xml:space="preserve"> derivante dall’esecuzione del presente atto è pari ad € 736.442,43 a carico del capitolo 2140220041 correlato al capitolo di entrata 1305020179   accertamenti n. 420 di € 583.448,08 e n. 421 di € 152.994,35 del bilancio 2022/2024 annualità 2022.</w:t>
      </w:r>
    </w:p>
    <w:p w14:paraId="7FA16CAF" w14:textId="77777777" w:rsidR="00C00C66" w:rsidRPr="00C00C66" w:rsidRDefault="00C00C66" w:rsidP="0099742A">
      <w:pPr>
        <w:spacing w:line="276" w:lineRule="auto"/>
        <w:ind w:left="284" w:hanging="284"/>
        <w:jc w:val="both"/>
        <w:rPr>
          <w:rFonts w:ascii="Arial" w:hAnsi="Arial" w:cs="Arial"/>
          <w:sz w:val="22"/>
          <w:szCs w:val="22"/>
        </w:rPr>
      </w:pPr>
      <w:r w:rsidRPr="00C00C66">
        <w:rPr>
          <w:rFonts w:ascii="Arial" w:hAnsi="Arial" w:cs="Arial"/>
          <w:sz w:val="22"/>
          <w:szCs w:val="22"/>
        </w:rPr>
        <w:t xml:space="preserve"> </w:t>
      </w:r>
    </w:p>
    <w:p w14:paraId="6ED381EA" w14:textId="77777777" w:rsidR="008550B7" w:rsidRPr="00380627" w:rsidRDefault="008550B7" w:rsidP="0099742A">
      <w:pPr>
        <w:spacing w:line="276" w:lineRule="auto"/>
        <w:ind w:left="284" w:hanging="284"/>
        <w:jc w:val="both"/>
        <w:rPr>
          <w:rFonts w:ascii="Arial" w:hAnsi="Arial" w:cs="Arial"/>
          <w:sz w:val="22"/>
          <w:szCs w:val="22"/>
        </w:rPr>
      </w:pPr>
      <w:r w:rsidRPr="00380627">
        <w:rPr>
          <w:rFonts w:ascii="Arial" w:hAnsi="Arial" w:cs="Arial"/>
          <w:sz w:val="22"/>
          <w:szCs w:val="22"/>
        </w:rPr>
        <w:t>1</w:t>
      </w:r>
      <w:r w:rsidR="00D517B5">
        <w:rPr>
          <w:rFonts w:ascii="Arial" w:hAnsi="Arial" w:cs="Arial"/>
          <w:sz w:val="22"/>
          <w:szCs w:val="22"/>
        </w:rPr>
        <w:t>9</w:t>
      </w:r>
      <w:r w:rsidRPr="00380627">
        <w:rPr>
          <w:rFonts w:ascii="Arial" w:hAnsi="Arial" w:cs="Arial"/>
          <w:sz w:val="22"/>
          <w:szCs w:val="22"/>
        </w:rPr>
        <w:t>.2   Lo stanziamento potrà essere implementato con ulteriori risorse che si renderanno disponibili sui medesimi capitoli o corrispondenti.</w:t>
      </w:r>
    </w:p>
    <w:p w14:paraId="432BD017" w14:textId="77777777" w:rsidR="008550B7" w:rsidRPr="009A4A61" w:rsidRDefault="008550B7" w:rsidP="0099742A">
      <w:pPr>
        <w:spacing w:line="276" w:lineRule="auto"/>
        <w:ind w:left="426"/>
        <w:jc w:val="both"/>
        <w:rPr>
          <w:rFonts w:ascii="Arial" w:hAnsi="Arial" w:cs="Arial"/>
          <w:sz w:val="22"/>
          <w:szCs w:val="22"/>
        </w:rPr>
      </w:pPr>
      <w:r w:rsidRPr="00380627">
        <w:rPr>
          <w:rFonts w:ascii="Arial" w:hAnsi="Arial" w:cs="Arial"/>
          <w:b/>
          <w:sz w:val="22"/>
          <w:szCs w:val="22"/>
        </w:rPr>
        <w:tab/>
      </w:r>
      <w:r w:rsidRPr="00380627">
        <w:rPr>
          <w:rFonts w:ascii="Arial" w:hAnsi="Arial" w:cs="Arial"/>
          <w:b/>
          <w:sz w:val="22"/>
          <w:szCs w:val="22"/>
        </w:rPr>
        <w:tab/>
      </w:r>
      <w:r w:rsidRPr="00380627">
        <w:rPr>
          <w:rFonts w:ascii="Arial" w:hAnsi="Arial" w:cs="Arial"/>
          <w:b/>
          <w:sz w:val="22"/>
          <w:szCs w:val="22"/>
        </w:rPr>
        <w:tab/>
      </w:r>
      <w:r w:rsidRPr="00380627">
        <w:rPr>
          <w:rFonts w:ascii="Arial" w:hAnsi="Arial" w:cs="Arial"/>
          <w:b/>
          <w:sz w:val="22"/>
          <w:szCs w:val="22"/>
        </w:rPr>
        <w:tab/>
      </w:r>
      <w:r w:rsidRPr="00380627">
        <w:rPr>
          <w:rFonts w:ascii="Arial" w:hAnsi="Arial" w:cs="Arial"/>
          <w:b/>
          <w:sz w:val="22"/>
          <w:szCs w:val="22"/>
        </w:rPr>
        <w:tab/>
      </w:r>
      <w:r w:rsidRPr="00380627">
        <w:rPr>
          <w:rFonts w:ascii="Arial" w:hAnsi="Arial" w:cs="Arial"/>
          <w:b/>
          <w:sz w:val="22"/>
          <w:szCs w:val="22"/>
        </w:rPr>
        <w:tab/>
      </w:r>
      <w:r w:rsidRPr="00380627">
        <w:rPr>
          <w:rFonts w:ascii="Arial" w:hAnsi="Arial" w:cs="Arial"/>
          <w:b/>
          <w:sz w:val="22"/>
          <w:szCs w:val="22"/>
        </w:rPr>
        <w:tab/>
      </w:r>
      <w:r w:rsidRPr="00380627">
        <w:rPr>
          <w:rFonts w:ascii="Arial" w:hAnsi="Arial" w:cs="Arial"/>
          <w:b/>
          <w:sz w:val="22"/>
          <w:szCs w:val="22"/>
        </w:rPr>
        <w:tab/>
      </w:r>
    </w:p>
    <w:p w14:paraId="02DAD35B" w14:textId="77777777" w:rsidR="008550B7" w:rsidRPr="008C0CA7" w:rsidRDefault="008550B7" w:rsidP="0099742A">
      <w:pPr>
        <w:pStyle w:val="Paragrafoelenco"/>
        <w:numPr>
          <w:ilvl w:val="0"/>
          <w:numId w:val="13"/>
        </w:numPr>
        <w:spacing w:line="276" w:lineRule="auto"/>
        <w:rPr>
          <w:rFonts w:cs="Arial"/>
          <w:b/>
          <w:i/>
          <w:sz w:val="22"/>
          <w:szCs w:val="22"/>
        </w:rPr>
      </w:pPr>
      <w:r w:rsidRPr="008C0CA7">
        <w:rPr>
          <w:rFonts w:cs="Arial"/>
          <w:b/>
          <w:i/>
          <w:sz w:val="22"/>
          <w:szCs w:val="22"/>
        </w:rPr>
        <w:t>ISPEZIONI E CONTROLLI</w:t>
      </w:r>
    </w:p>
    <w:p w14:paraId="1FEB0B19" w14:textId="77777777" w:rsidR="009D7986" w:rsidRDefault="009D7986" w:rsidP="0099742A">
      <w:pPr>
        <w:spacing w:line="276" w:lineRule="auto"/>
        <w:ind w:left="284" w:hanging="284"/>
        <w:jc w:val="both"/>
        <w:rPr>
          <w:rFonts w:ascii="Arial" w:hAnsi="Arial" w:cs="Arial"/>
          <w:sz w:val="22"/>
          <w:szCs w:val="22"/>
        </w:rPr>
      </w:pPr>
    </w:p>
    <w:p w14:paraId="17158B0A" w14:textId="77777777" w:rsidR="008550B7" w:rsidRPr="008C0CA7" w:rsidRDefault="00D517B5" w:rsidP="0099742A">
      <w:pPr>
        <w:spacing w:line="276" w:lineRule="auto"/>
        <w:ind w:left="284" w:hanging="284"/>
        <w:jc w:val="both"/>
        <w:rPr>
          <w:rFonts w:ascii="Calibri" w:hAnsi="Calibri" w:cs="Calibri"/>
          <w:szCs w:val="24"/>
        </w:rPr>
      </w:pPr>
      <w:r w:rsidRPr="008C0CA7">
        <w:rPr>
          <w:rFonts w:ascii="Arial" w:hAnsi="Arial" w:cs="Arial"/>
          <w:sz w:val="22"/>
          <w:szCs w:val="22"/>
        </w:rPr>
        <w:t>20</w:t>
      </w:r>
      <w:r w:rsidR="008550B7" w:rsidRPr="008C0CA7">
        <w:rPr>
          <w:rFonts w:ascii="Arial" w:hAnsi="Arial" w:cs="Arial"/>
          <w:sz w:val="22"/>
          <w:szCs w:val="22"/>
        </w:rPr>
        <w:t>.1 La regione può eseguire ispezioni atte ad accertare l’effettivo svolgimento del progetto di investimento, nonché la veridicità delle dichiarazioni contenute nella domanda</w:t>
      </w:r>
      <w:r w:rsidR="008550B7" w:rsidRPr="008C0CA7">
        <w:rPr>
          <w:rFonts w:ascii="Calibri" w:hAnsi="Calibri" w:cs="Calibri"/>
          <w:szCs w:val="24"/>
        </w:rPr>
        <w:t>.</w:t>
      </w:r>
    </w:p>
    <w:p w14:paraId="3083B7A8" w14:textId="77777777" w:rsidR="008550B7" w:rsidRPr="00346E73" w:rsidRDefault="008550B7" w:rsidP="0099742A">
      <w:pPr>
        <w:pStyle w:val="Corpodeltesto2"/>
        <w:pBdr>
          <w:top w:val="none" w:sz="0" w:space="0" w:color="auto"/>
          <w:left w:val="none" w:sz="0" w:space="0" w:color="auto"/>
          <w:bottom w:val="none" w:sz="0" w:space="0" w:color="auto"/>
          <w:right w:val="none" w:sz="0" w:space="0" w:color="auto"/>
        </w:pBdr>
        <w:tabs>
          <w:tab w:val="left" w:pos="6225"/>
        </w:tabs>
        <w:spacing w:line="276" w:lineRule="auto"/>
        <w:ind w:left="851" w:hanging="709"/>
        <w:rPr>
          <w:rFonts w:ascii="Arial" w:hAnsi="Arial" w:cs="Arial"/>
          <w:b w:val="0"/>
          <w:sz w:val="22"/>
          <w:szCs w:val="22"/>
          <w:highlight w:val="yellow"/>
        </w:rPr>
      </w:pPr>
    </w:p>
    <w:p w14:paraId="48296446" w14:textId="77777777" w:rsidR="008550B7" w:rsidRPr="00D517B5" w:rsidRDefault="008550B7" w:rsidP="0099742A">
      <w:pPr>
        <w:pStyle w:val="Paragrafoelenco"/>
        <w:numPr>
          <w:ilvl w:val="0"/>
          <w:numId w:val="13"/>
        </w:numPr>
        <w:spacing w:line="276" w:lineRule="auto"/>
        <w:rPr>
          <w:rFonts w:cs="Arial"/>
          <w:b/>
          <w:i/>
          <w:sz w:val="22"/>
          <w:szCs w:val="22"/>
        </w:rPr>
      </w:pPr>
      <w:r w:rsidRPr="00D517B5">
        <w:rPr>
          <w:rFonts w:cs="Arial"/>
          <w:b/>
          <w:i/>
          <w:sz w:val="22"/>
          <w:szCs w:val="22"/>
        </w:rPr>
        <w:t>PRIVACY</w:t>
      </w:r>
    </w:p>
    <w:p w14:paraId="76F8ACC4" w14:textId="77777777" w:rsidR="009D7986" w:rsidRDefault="009D7986" w:rsidP="0099742A">
      <w:pPr>
        <w:spacing w:line="276" w:lineRule="auto"/>
        <w:ind w:left="284" w:hanging="284"/>
        <w:jc w:val="both"/>
        <w:rPr>
          <w:rFonts w:ascii="Arial" w:hAnsi="Arial" w:cs="Arial"/>
          <w:sz w:val="22"/>
          <w:szCs w:val="22"/>
        </w:rPr>
      </w:pPr>
    </w:p>
    <w:p w14:paraId="3D08C527" w14:textId="77777777" w:rsidR="008550B7" w:rsidRPr="009A4A61" w:rsidRDefault="00D517B5" w:rsidP="0099742A">
      <w:pPr>
        <w:spacing w:line="276" w:lineRule="auto"/>
        <w:ind w:left="284" w:hanging="284"/>
        <w:jc w:val="both"/>
        <w:rPr>
          <w:rFonts w:ascii="Arial" w:hAnsi="Arial" w:cs="Arial"/>
          <w:sz w:val="22"/>
          <w:szCs w:val="22"/>
        </w:rPr>
      </w:pPr>
      <w:r>
        <w:rPr>
          <w:rFonts w:ascii="Arial" w:hAnsi="Arial" w:cs="Arial"/>
          <w:sz w:val="22"/>
          <w:szCs w:val="22"/>
        </w:rPr>
        <w:t>21</w:t>
      </w:r>
      <w:r w:rsidR="008550B7" w:rsidRPr="00C43FCD">
        <w:rPr>
          <w:rFonts w:ascii="Arial" w:hAnsi="Arial" w:cs="Arial"/>
          <w:sz w:val="22"/>
          <w:szCs w:val="22"/>
        </w:rPr>
        <w:t>.1 Ai sensi del D.lgs. 196 del 2003 “T.U. sulla privacy”, i dati richiesti dal bando e dal modulo di domanda saranno utilizzati esclusivamente per le finalità previste dal bando stesso e saranno oggetto di trattamento svolto con o senza l’ausilio di strumenti informatici nel pieno rispetto della normativa sopra richiamata e degli obblighi di riservatezza ai quali è tenuta la Pubblica Amministrazione.</w:t>
      </w:r>
    </w:p>
    <w:p w14:paraId="14803D04" w14:textId="77777777" w:rsidR="008550B7" w:rsidRDefault="008550B7" w:rsidP="0099742A">
      <w:pPr>
        <w:tabs>
          <w:tab w:val="left" w:pos="2412"/>
        </w:tabs>
        <w:jc w:val="both"/>
      </w:pPr>
    </w:p>
    <w:sectPr w:rsidR="008550B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04AF9" w14:textId="77777777" w:rsidR="00190579" w:rsidRDefault="00190579" w:rsidP="00872D80">
      <w:r>
        <w:separator/>
      </w:r>
    </w:p>
  </w:endnote>
  <w:endnote w:type="continuationSeparator" w:id="0">
    <w:p w14:paraId="48F19368" w14:textId="77777777" w:rsidR="00190579" w:rsidRDefault="00190579" w:rsidP="0087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skerville">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2215E" w14:textId="77777777" w:rsidR="00190579" w:rsidRDefault="00190579" w:rsidP="00872D80">
      <w:r>
        <w:separator/>
      </w:r>
    </w:p>
  </w:footnote>
  <w:footnote w:type="continuationSeparator" w:id="0">
    <w:p w14:paraId="2D813218" w14:textId="77777777" w:rsidR="00190579" w:rsidRDefault="00190579" w:rsidP="00872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2F2"/>
    <w:multiLevelType w:val="hybridMultilevel"/>
    <w:tmpl w:val="436010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D60022"/>
    <w:multiLevelType w:val="multilevel"/>
    <w:tmpl w:val="B2EA4172"/>
    <w:lvl w:ilvl="0">
      <w:start w:val="12"/>
      <w:numFmt w:val="decimal"/>
      <w:lvlText w:val="%1."/>
      <w:lvlJc w:val="left"/>
      <w:pPr>
        <w:ind w:left="502" w:hanging="360"/>
      </w:pPr>
      <w:rPr>
        <w:rFonts w:hint="default"/>
        <w:b/>
        <w:i w:val="0"/>
      </w:rPr>
    </w:lvl>
    <w:lvl w:ilvl="1">
      <w:start w:val="1"/>
      <w:numFmt w:val="decimal"/>
      <w:isLgl/>
      <w:lvlText w:val="%1.%2"/>
      <w:lvlJc w:val="left"/>
      <w:pPr>
        <w:ind w:left="694" w:hanging="552"/>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12284B5B"/>
    <w:multiLevelType w:val="hybridMultilevel"/>
    <w:tmpl w:val="6FE2BE02"/>
    <w:lvl w:ilvl="0" w:tplc="EBEC5B2E">
      <w:start w:val="1"/>
      <w:numFmt w:val="bullet"/>
      <w:lvlText w:val="-"/>
      <w:lvlJc w:val="left"/>
      <w:pPr>
        <w:ind w:left="720" w:hanging="360"/>
      </w:pPr>
      <w:rPr>
        <w:rFonts w:ascii="Verdana" w:eastAsiaTheme="minorHAnsi" w:hAnsi="Verdana" w:cs="Baskerville" w:hint="default"/>
      </w:rPr>
    </w:lvl>
    <w:lvl w:ilvl="1" w:tplc="EBEC5B2E">
      <w:start w:val="1"/>
      <w:numFmt w:val="bullet"/>
      <w:lvlText w:val="-"/>
      <w:lvlJc w:val="left"/>
      <w:pPr>
        <w:ind w:left="1440" w:hanging="360"/>
      </w:pPr>
      <w:rPr>
        <w:rFonts w:ascii="Verdana" w:eastAsiaTheme="minorHAnsi" w:hAnsi="Verdana" w:cs="Baskervil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1B2628"/>
    <w:multiLevelType w:val="hybridMultilevel"/>
    <w:tmpl w:val="5316FB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182EF5"/>
    <w:multiLevelType w:val="hybridMultilevel"/>
    <w:tmpl w:val="9F4A568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E9621D"/>
    <w:multiLevelType w:val="hybridMultilevel"/>
    <w:tmpl w:val="8B6C15E4"/>
    <w:lvl w:ilvl="0" w:tplc="EBEC5B2E">
      <w:start w:val="1"/>
      <w:numFmt w:val="bullet"/>
      <w:lvlText w:val="-"/>
      <w:lvlJc w:val="left"/>
      <w:pPr>
        <w:ind w:left="720" w:hanging="360"/>
      </w:pPr>
      <w:rPr>
        <w:rFonts w:ascii="Verdana" w:eastAsiaTheme="minorHAnsi" w:hAnsi="Verdana" w:cs="Baskervil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CB4049"/>
    <w:multiLevelType w:val="hybridMultilevel"/>
    <w:tmpl w:val="5AD89740"/>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3782149"/>
    <w:multiLevelType w:val="multilevel"/>
    <w:tmpl w:val="183C3654"/>
    <w:lvl w:ilvl="0">
      <w:start w:val="11"/>
      <w:numFmt w:val="decimal"/>
      <w:lvlText w:val="%1."/>
      <w:lvlJc w:val="left"/>
      <w:pPr>
        <w:ind w:left="502" w:hanging="360"/>
      </w:pPr>
      <w:rPr>
        <w:rFonts w:hint="default"/>
        <w:b/>
        <w:i w:val="0"/>
      </w:rPr>
    </w:lvl>
    <w:lvl w:ilvl="1">
      <w:start w:val="2"/>
      <w:numFmt w:val="decimal"/>
      <w:isLgl/>
      <w:lvlText w:val="%1.%2"/>
      <w:lvlJc w:val="left"/>
      <w:pPr>
        <w:ind w:left="634" w:hanging="492"/>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 w15:restartNumberingAfterBreak="0">
    <w:nsid w:val="585F76BF"/>
    <w:multiLevelType w:val="hybridMultilevel"/>
    <w:tmpl w:val="F21A4F1A"/>
    <w:lvl w:ilvl="0" w:tplc="0410000F">
      <w:start w:val="1"/>
      <w:numFmt w:val="decimal"/>
      <w:lvlText w:val="%1."/>
      <w:lvlJc w:val="left"/>
      <w:pPr>
        <w:ind w:left="502" w:hanging="360"/>
      </w:pPr>
      <w:rPr>
        <w:rFonts w:hint="default"/>
        <w:b/>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59277454"/>
    <w:multiLevelType w:val="hybridMultilevel"/>
    <w:tmpl w:val="4B2AFDAE"/>
    <w:lvl w:ilvl="0" w:tplc="6BC249CA">
      <w:start w:val="1"/>
      <w:numFmt w:val="decimal"/>
      <w:lvlText w:val="%1."/>
      <w:lvlJc w:val="left"/>
      <w:pPr>
        <w:ind w:left="502" w:hanging="360"/>
      </w:pPr>
      <w:rPr>
        <w:rFonts w:hint="default"/>
        <w:b/>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5B3C4E4F"/>
    <w:multiLevelType w:val="hybridMultilevel"/>
    <w:tmpl w:val="FE1651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2E3756"/>
    <w:multiLevelType w:val="hybridMultilevel"/>
    <w:tmpl w:val="F21A4F1A"/>
    <w:lvl w:ilvl="0" w:tplc="0410000F">
      <w:start w:val="1"/>
      <w:numFmt w:val="decimal"/>
      <w:lvlText w:val="%1."/>
      <w:lvlJc w:val="left"/>
      <w:pPr>
        <w:ind w:left="502" w:hanging="360"/>
      </w:pPr>
      <w:rPr>
        <w:rFonts w:hint="default"/>
        <w:b/>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775E153C"/>
    <w:multiLevelType w:val="hybridMultilevel"/>
    <w:tmpl w:val="ABE61130"/>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7A4A32AC"/>
    <w:multiLevelType w:val="hybridMultilevel"/>
    <w:tmpl w:val="B650B9A8"/>
    <w:lvl w:ilvl="0" w:tplc="04100017">
      <w:start w:val="1"/>
      <w:numFmt w:val="lowerLetter"/>
      <w:lvlText w:val="%1)"/>
      <w:lvlJc w:val="left"/>
      <w:pPr>
        <w:ind w:left="644" w:hanging="360"/>
      </w:pPr>
      <w:rPr>
        <w:rFonts w:ascii="Times New Roman" w:hAnsi="Times New Roman" w:cs="Times New Roman" w:hint="default"/>
      </w:rPr>
    </w:lvl>
    <w:lvl w:ilvl="1" w:tplc="04100019">
      <w:start w:val="1"/>
      <w:numFmt w:val="lowerLetter"/>
      <w:lvlText w:val="%2."/>
      <w:lvlJc w:val="left"/>
      <w:pPr>
        <w:ind w:left="1389" w:hanging="360"/>
      </w:pPr>
      <w:rPr>
        <w:rFonts w:ascii="Times New Roman" w:hAnsi="Times New Roman" w:cs="Times New Roman"/>
      </w:rPr>
    </w:lvl>
    <w:lvl w:ilvl="2" w:tplc="0410001B">
      <w:start w:val="1"/>
      <w:numFmt w:val="lowerRoman"/>
      <w:lvlText w:val="%3."/>
      <w:lvlJc w:val="right"/>
      <w:pPr>
        <w:ind w:left="2109" w:hanging="180"/>
      </w:pPr>
      <w:rPr>
        <w:rFonts w:ascii="Times New Roman" w:hAnsi="Times New Roman" w:cs="Times New Roman"/>
      </w:rPr>
    </w:lvl>
    <w:lvl w:ilvl="3" w:tplc="0410000F">
      <w:start w:val="1"/>
      <w:numFmt w:val="decimal"/>
      <w:lvlText w:val="%4."/>
      <w:lvlJc w:val="left"/>
      <w:pPr>
        <w:ind w:left="2829" w:hanging="360"/>
      </w:pPr>
      <w:rPr>
        <w:rFonts w:ascii="Times New Roman" w:hAnsi="Times New Roman" w:cs="Times New Roman"/>
      </w:rPr>
    </w:lvl>
    <w:lvl w:ilvl="4" w:tplc="04100019">
      <w:start w:val="1"/>
      <w:numFmt w:val="lowerLetter"/>
      <w:lvlText w:val="%5."/>
      <w:lvlJc w:val="left"/>
      <w:pPr>
        <w:ind w:left="3549" w:hanging="360"/>
      </w:pPr>
      <w:rPr>
        <w:rFonts w:ascii="Times New Roman" w:hAnsi="Times New Roman" w:cs="Times New Roman"/>
      </w:rPr>
    </w:lvl>
    <w:lvl w:ilvl="5" w:tplc="0410001B">
      <w:start w:val="1"/>
      <w:numFmt w:val="lowerRoman"/>
      <w:lvlText w:val="%6."/>
      <w:lvlJc w:val="right"/>
      <w:pPr>
        <w:ind w:left="4269" w:hanging="180"/>
      </w:pPr>
      <w:rPr>
        <w:rFonts w:ascii="Times New Roman" w:hAnsi="Times New Roman" w:cs="Times New Roman"/>
      </w:rPr>
    </w:lvl>
    <w:lvl w:ilvl="6" w:tplc="0410000F">
      <w:start w:val="1"/>
      <w:numFmt w:val="decimal"/>
      <w:lvlText w:val="%7."/>
      <w:lvlJc w:val="left"/>
      <w:pPr>
        <w:ind w:left="4989" w:hanging="360"/>
      </w:pPr>
      <w:rPr>
        <w:rFonts w:ascii="Times New Roman" w:hAnsi="Times New Roman" w:cs="Times New Roman"/>
      </w:rPr>
    </w:lvl>
    <w:lvl w:ilvl="7" w:tplc="04100019">
      <w:start w:val="1"/>
      <w:numFmt w:val="lowerLetter"/>
      <w:lvlText w:val="%8."/>
      <w:lvlJc w:val="left"/>
      <w:pPr>
        <w:ind w:left="5709" w:hanging="360"/>
      </w:pPr>
      <w:rPr>
        <w:rFonts w:ascii="Times New Roman" w:hAnsi="Times New Roman" w:cs="Times New Roman"/>
      </w:rPr>
    </w:lvl>
    <w:lvl w:ilvl="8" w:tplc="0410001B">
      <w:start w:val="1"/>
      <w:numFmt w:val="lowerRoman"/>
      <w:lvlText w:val="%9."/>
      <w:lvlJc w:val="right"/>
      <w:pPr>
        <w:ind w:left="6429" w:hanging="180"/>
      </w:pPr>
      <w:rPr>
        <w:rFonts w:ascii="Times New Roman" w:hAnsi="Times New Roman" w:cs="Times New Roman"/>
      </w:rPr>
    </w:lvl>
  </w:abstractNum>
  <w:abstractNum w:abstractNumId="14" w15:restartNumberingAfterBreak="0">
    <w:nsid w:val="7E7B0930"/>
    <w:multiLevelType w:val="hybridMultilevel"/>
    <w:tmpl w:val="308250DC"/>
    <w:lvl w:ilvl="0" w:tplc="EBEC5B2E">
      <w:start w:val="1"/>
      <w:numFmt w:val="bullet"/>
      <w:lvlText w:val="-"/>
      <w:lvlJc w:val="left"/>
      <w:pPr>
        <w:ind w:left="720" w:hanging="360"/>
      </w:pPr>
      <w:rPr>
        <w:rFonts w:ascii="Verdana" w:eastAsiaTheme="minorHAnsi" w:hAnsi="Verdana" w:cs="Baskerville"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80328296">
    <w:abstractNumId w:val="9"/>
  </w:num>
  <w:num w:numId="2" w16cid:durableId="1924605317">
    <w:abstractNumId w:val="10"/>
  </w:num>
  <w:num w:numId="3" w16cid:durableId="371852542">
    <w:abstractNumId w:val="0"/>
  </w:num>
  <w:num w:numId="4" w16cid:durableId="335037186">
    <w:abstractNumId w:val="5"/>
  </w:num>
  <w:num w:numId="5" w16cid:durableId="1807627554">
    <w:abstractNumId w:val="3"/>
  </w:num>
  <w:num w:numId="6" w16cid:durableId="172377004">
    <w:abstractNumId w:val="11"/>
  </w:num>
  <w:num w:numId="7" w16cid:durableId="369382593">
    <w:abstractNumId w:val="4"/>
  </w:num>
  <w:num w:numId="8" w16cid:durableId="201869097">
    <w:abstractNumId w:val="8"/>
  </w:num>
  <w:num w:numId="9" w16cid:durableId="1622303890">
    <w:abstractNumId w:val="13"/>
  </w:num>
  <w:num w:numId="10" w16cid:durableId="1733845449">
    <w:abstractNumId w:val="12"/>
  </w:num>
  <w:num w:numId="11" w16cid:durableId="735009999">
    <w:abstractNumId w:val="6"/>
  </w:num>
  <w:num w:numId="12" w16cid:durableId="182130466">
    <w:abstractNumId w:val="7"/>
  </w:num>
  <w:num w:numId="13" w16cid:durableId="1969503602">
    <w:abstractNumId w:val="1"/>
  </w:num>
  <w:num w:numId="14" w16cid:durableId="569578045">
    <w:abstractNumId w:val="14"/>
  </w:num>
  <w:num w:numId="15" w16cid:durableId="16325907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0B7"/>
    <w:rsid w:val="000014D6"/>
    <w:rsid w:val="0001682F"/>
    <w:rsid w:val="00026730"/>
    <w:rsid w:val="000652D8"/>
    <w:rsid w:val="000727B4"/>
    <w:rsid w:val="00086852"/>
    <w:rsid w:val="000B3B75"/>
    <w:rsid w:val="000C790E"/>
    <w:rsid w:val="000D1E06"/>
    <w:rsid w:val="000D4F96"/>
    <w:rsid w:val="0011319B"/>
    <w:rsid w:val="00161833"/>
    <w:rsid w:val="00170A07"/>
    <w:rsid w:val="00176613"/>
    <w:rsid w:val="00190579"/>
    <w:rsid w:val="001936F5"/>
    <w:rsid w:val="00196BBC"/>
    <w:rsid w:val="001A39DA"/>
    <w:rsid w:val="001A78F3"/>
    <w:rsid w:val="001B2587"/>
    <w:rsid w:val="001C7054"/>
    <w:rsid w:val="001F2CB2"/>
    <w:rsid w:val="001F5A76"/>
    <w:rsid w:val="00225093"/>
    <w:rsid w:val="002A0ECB"/>
    <w:rsid w:val="002A7EBB"/>
    <w:rsid w:val="002C21F8"/>
    <w:rsid w:val="002C231D"/>
    <w:rsid w:val="00322774"/>
    <w:rsid w:val="00326966"/>
    <w:rsid w:val="00356855"/>
    <w:rsid w:val="00367D02"/>
    <w:rsid w:val="003E507E"/>
    <w:rsid w:val="003F4F5B"/>
    <w:rsid w:val="0043401F"/>
    <w:rsid w:val="004429C8"/>
    <w:rsid w:val="00465573"/>
    <w:rsid w:val="00481937"/>
    <w:rsid w:val="00486B52"/>
    <w:rsid w:val="004913E1"/>
    <w:rsid w:val="004C396E"/>
    <w:rsid w:val="004F260B"/>
    <w:rsid w:val="005459B3"/>
    <w:rsid w:val="005523CB"/>
    <w:rsid w:val="005A51D0"/>
    <w:rsid w:val="005A6CA1"/>
    <w:rsid w:val="005B5AA4"/>
    <w:rsid w:val="005C013E"/>
    <w:rsid w:val="005C4CD1"/>
    <w:rsid w:val="005C5E8B"/>
    <w:rsid w:val="00621868"/>
    <w:rsid w:val="00625178"/>
    <w:rsid w:val="0063288C"/>
    <w:rsid w:val="006365D0"/>
    <w:rsid w:val="00667A07"/>
    <w:rsid w:val="00684A4E"/>
    <w:rsid w:val="006960B5"/>
    <w:rsid w:val="006C4042"/>
    <w:rsid w:val="006D29DB"/>
    <w:rsid w:val="00701373"/>
    <w:rsid w:val="00733C74"/>
    <w:rsid w:val="0073449B"/>
    <w:rsid w:val="00754FBB"/>
    <w:rsid w:val="00790E6B"/>
    <w:rsid w:val="007A772D"/>
    <w:rsid w:val="007D7044"/>
    <w:rsid w:val="007F2850"/>
    <w:rsid w:val="007F2CE1"/>
    <w:rsid w:val="0083223C"/>
    <w:rsid w:val="008550B7"/>
    <w:rsid w:val="00872D80"/>
    <w:rsid w:val="00890E69"/>
    <w:rsid w:val="008A5D39"/>
    <w:rsid w:val="008B0316"/>
    <w:rsid w:val="008C0CA7"/>
    <w:rsid w:val="008C58A8"/>
    <w:rsid w:val="009059DC"/>
    <w:rsid w:val="00935A90"/>
    <w:rsid w:val="0094156E"/>
    <w:rsid w:val="0094365E"/>
    <w:rsid w:val="009474DA"/>
    <w:rsid w:val="00965AB6"/>
    <w:rsid w:val="0099609D"/>
    <w:rsid w:val="0099742A"/>
    <w:rsid w:val="009B2165"/>
    <w:rsid w:val="009B7189"/>
    <w:rsid w:val="009D7986"/>
    <w:rsid w:val="009F7F91"/>
    <w:rsid w:val="00A41675"/>
    <w:rsid w:val="00A46C57"/>
    <w:rsid w:val="00A711CF"/>
    <w:rsid w:val="00AA32C5"/>
    <w:rsid w:val="00AB5979"/>
    <w:rsid w:val="00AC356B"/>
    <w:rsid w:val="00AD15EF"/>
    <w:rsid w:val="00AF4DE6"/>
    <w:rsid w:val="00B05022"/>
    <w:rsid w:val="00B226A4"/>
    <w:rsid w:val="00B523D3"/>
    <w:rsid w:val="00B550CC"/>
    <w:rsid w:val="00BA3424"/>
    <w:rsid w:val="00C00C66"/>
    <w:rsid w:val="00C62A2D"/>
    <w:rsid w:val="00C7056B"/>
    <w:rsid w:val="00CC433D"/>
    <w:rsid w:val="00CC79E3"/>
    <w:rsid w:val="00D517B5"/>
    <w:rsid w:val="00DC2FB6"/>
    <w:rsid w:val="00DF2382"/>
    <w:rsid w:val="00DF60B2"/>
    <w:rsid w:val="00E15E36"/>
    <w:rsid w:val="00E64237"/>
    <w:rsid w:val="00E707B1"/>
    <w:rsid w:val="00E92E67"/>
    <w:rsid w:val="00E95774"/>
    <w:rsid w:val="00EB1B4E"/>
    <w:rsid w:val="00EC4990"/>
    <w:rsid w:val="00EE149D"/>
    <w:rsid w:val="00EF3775"/>
    <w:rsid w:val="00EF3ECF"/>
    <w:rsid w:val="00EF7D13"/>
    <w:rsid w:val="00F21C4F"/>
    <w:rsid w:val="00F24C6C"/>
    <w:rsid w:val="00F32179"/>
    <w:rsid w:val="00F66EA8"/>
    <w:rsid w:val="00FB10B7"/>
    <w:rsid w:val="00FB548B"/>
    <w:rsid w:val="00FE33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5039"/>
  <w15:chartTrackingRefBased/>
  <w15:docId w15:val="{7E17FA59-C9BD-4667-BA8C-E9352496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50B7"/>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50B7"/>
    <w:pPr>
      <w:spacing w:after="120"/>
      <w:ind w:left="708" w:hanging="397"/>
      <w:jc w:val="both"/>
    </w:pPr>
    <w:rPr>
      <w:rFonts w:ascii="Arial" w:hAnsi="Arial"/>
      <w:sz w:val="24"/>
      <w:lang w:eastAsia="it-IT"/>
    </w:rPr>
  </w:style>
  <w:style w:type="paragraph" w:styleId="Corpodeltesto2">
    <w:name w:val="Body Text 2"/>
    <w:basedOn w:val="Normale"/>
    <w:link w:val="Corpodeltesto2Carattere"/>
    <w:uiPriority w:val="99"/>
    <w:rsid w:val="008550B7"/>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rsid w:val="008550B7"/>
    <w:rPr>
      <w:rFonts w:ascii="Times New Roman" w:eastAsia="Times New Roman" w:hAnsi="Times New Roman" w:cs="Times New Roman"/>
      <w:b/>
      <w:bCs/>
      <w:sz w:val="24"/>
      <w:szCs w:val="24"/>
    </w:rPr>
  </w:style>
  <w:style w:type="character" w:styleId="Collegamentoipertestuale">
    <w:name w:val="Hyperlink"/>
    <w:basedOn w:val="Carpredefinitoparagrafo"/>
    <w:uiPriority w:val="99"/>
    <w:rsid w:val="008550B7"/>
    <w:rPr>
      <w:rFonts w:ascii="Arial" w:hAnsi="Arial" w:cs="Arial"/>
      <w:b/>
      <w:bCs/>
      <w:color w:val="auto"/>
      <w:sz w:val="17"/>
      <w:szCs w:val="17"/>
      <w:u w:val="none"/>
      <w:effect w:val="none"/>
    </w:rPr>
  </w:style>
  <w:style w:type="paragraph" w:styleId="Rientrocorpodeltesto">
    <w:name w:val="Body Text Indent"/>
    <w:basedOn w:val="Normale"/>
    <w:link w:val="RientrocorpodeltestoCarattere"/>
    <w:uiPriority w:val="99"/>
    <w:unhideWhenUsed/>
    <w:rsid w:val="008550B7"/>
    <w:pPr>
      <w:spacing w:after="120"/>
      <w:ind w:left="283"/>
    </w:pPr>
  </w:style>
  <w:style w:type="character" w:customStyle="1" w:styleId="RientrocorpodeltestoCarattere">
    <w:name w:val="Rientro corpo del testo Carattere"/>
    <w:basedOn w:val="Carpredefinitoparagrafo"/>
    <w:link w:val="Rientrocorpodeltesto"/>
    <w:uiPriority w:val="99"/>
    <w:rsid w:val="008550B7"/>
    <w:rPr>
      <w:rFonts w:ascii="Times New Roman" w:eastAsia="Times New Roman" w:hAnsi="Times New Roman" w:cs="Times New Roman"/>
      <w:sz w:val="20"/>
      <w:szCs w:val="20"/>
    </w:rPr>
  </w:style>
  <w:style w:type="paragraph" w:styleId="Pidipagina">
    <w:name w:val="footer"/>
    <w:basedOn w:val="Normale"/>
    <w:link w:val="PidipaginaCarattere"/>
    <w:uiPriority w:val="99"/>
    <w:rsid w:val="00E15E36"/>
    <w:pPr>
      <w:tabs>
        <w:tab w:val="center" w:pos="4819"/>
        <w:tab w:val="right" w:pos="9638"/>
      </w:tabs>
    </w:pPr>
  </w:style>
  <w:style w:type="character" w:customStyle="1" w:styleId="PidipaginaCarattere">
    <w:name w:val="Piè di pagina Carattere"/>
    <w:basedOn w:val="Carpredefinitoparagrafo"/>
    <w:link w:val="Pidipagina"/>
    <w:uiPriority w:val="99"/>
    <w:rsid w:val="00E15E36"/>
    <w:rPr>
      <w:rFonts w:ascii="Times New Roman" w:eastAsia="Times New Roman" w:hAnsi="Times New Roman" w:cs="Times New Roman"/>
      <w:sz w:val="20"/>
      <w:szCs w:val="20"/>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0D4F96"/>
    <w:pPr>
      <w:widowControl w:val="0"/>
      <w:adjustRightInd w:val="0"/>
      <w:spacing w:line="360" w:lineRule="auto"/>
      <w:jc w:val="both"/>
      <w:textAlignment w:val="baseline"/>
    </w:pPr>
    <w:rPr>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0D4F96"/>
    <w:rPr>
      <w:rFonts w:ascii="Times New Roman" w:eastAsia="Times New Roman" w:hAnsi="Times New Roman" w:cs="Times New Roman"/>
      <w:sz w:val="20"/>
      <w:szCs w:val="20"/>
      <w:lang w:eastAsia="it-IT"/>
    </w:rPr>
  </w:style>
  <w:style w:type="character" w:styleId="Rimandonotaapidipagina">
    <w:name w:val="footnote reference"/>
    <w:aliases w:val="Footnote symbol"/>
    <w:basedOn w:val="Carpredefinitoparagrafo"/>
    <w:uiPriority w:val="99"/>
    <w:rsid w:val="000D4F96"/>
    <w:rPr>
      <w:rFonts w:cs="Times New Roman"/>
      <w:vertAlign w:val="superscript"/>
    </w:rPr>
  </w:style>
  <w:style w:type="paragraph" w:styleId="Intestazione">
    <w:name w:val="header"/>
    <w:basedOn w:val="Normale"/>
    <w:link w:val="IntestazioneCarattere"/>
    <w:uiPriority w:val="99"/>
    <w:unhideWhenUsed/>
    <w:rsid w:val="00872D80"/>
    <w:pPr>
      <w:tabs>
        <w:tab w:val="center" w:pos="4819"/>
        <w:tab w:val="right" w:pos="9638"/>
      </w:tabs>
    </w:pPr>
  </w:style>
  <w:style w:type="character" w:customStyle="1" w:styleId="IntestazioneCarattere">
    <w:name w:val="Intestazione Carattere"/>
    <w:basedOn w:val="Carpredefinitoparagrafo"/>
    <w:link w:val="Intestazione"/>
    <w:uiPriority w:val="99"/>
    <w:rsid w:val="00872D80"/>
    <w:rPr>
      <w:rFonts w:ascii="Times New Roman" w:eastAsia="Times New Roman" w:hAnsi="Times New Roman" w:cs="Times New Roman"/>
      <w:sz w:val="20"/>
      <w:szCs w:val="20"/>
    </w:rPr>
  </w:style>
  <w:style w:type="paragraph" w:styleId="Testofumetto">
    <w:name w:val="Balloon Text"/>
    <w:basedOn w:val="Normale"/>
    <w:link w:val="TestofumettoCarattere"/>
    <w:uiPriority w:val="99"/>
    <w:semiHidden/>
    <w:unhideWhenUsed/>
    <w:rsid w:val="004C396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396E"/>
    <w:rPr>
      <w:rFonts w:ascii="Segoe UI" w:eastAsia="Times New Roman" w:hAnsi="Segoe UI" w:cs="Segoe UI"/>
      <w:sz w:val="18"/>
      <w:szCs w:val="18"/>
    </w:rPr>
  </w:style>
  <w:style w:type="paragraph" w:customStyle="1" w:styleId="Default">
    <w:name w:val="Default"/>
    <w:rsid w:val="00BA3424"/>
    <w:pPr>
      <w:autoSpaceDE w:val="0"/>
      <w:autoSpaceDN w:val="0"/>
      <w:adjustRightInd w:val="0"/>
      <w:spacing w:after="0" w:line="240" w:lineRule="auto"/>
    </w:pPr>
    <w:rPr>
      <w:rFonts w:ascii="Tahoma" w:eastAsia="Times New Roman" w:hAnsi="Tahoma" w:cs="Tahom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luzietti@regione.march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one.marche.attivitaproduttive@emarch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etta.vittimberga@regione.marche.it" TargetMode="External"/><Relationship Id="rId5" Type="http://schemas.openxmlformats.org/officeDocument/2006/relationships/webSettings" Target="webSettings.xml"/><Relationship Id="rId10" Type="http://schemas.openxmlformats.org/officeDocument/2006/relationships/hyperlink" Target="mailto:monica.paolucci@regione.marche.it" TargetMode="External"/><Relationship Id="rId4" Type="http://schemas.openxmlformats.org/officeDocument/2006/relationships/settings" Target="settings.xml"/><Relationship Id="rId9" Type="http://schemas.openxmlformats.org/officeDocument/2006/relationships/hyperlink" Target="mailto:rosetta.vittimberba@regione.march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86BEB-1601-4DB6-834B-75CCD15C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4732</Words>
  <Characters>26979</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Morbidelli</dc:creator>
  <cp:keywords/>
  <dc:description/>
  <cp:lastModifiedBy>Riccardo Rocchetti</cp:lastModifiedBy>
  <cp:revision>2</cp:revision>
  <cp:lastPrinted>2020-08-05T07:33:00Z</cp:lastPrinted>
  <dcterms:created xsi:type="dcterms:W3CDTF">2022-04-30T09:27:00Z</dcterms:created>
  <dcterms:modified xsi:type="dcterms:W3CDTF">2022-04-30T09:27:00Z</dcterms:modified>
</cp:coreProperties>
</file>