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FE" w:rsidRPr="00546A8E" w:rsidRDefault="003816FE" w:rsidP="007B3543">
      <w:pPr>
        <w:tabs>
          <w:tab w:val="left" w:pos="12474"/>
        </w:tabs>
        <w:ind w:right="956"/>
        <w:rPr>
          <w:rFonts w:ascii="Times New Roman" w:hAnsi="Times New Roman" w:cs="Times New Roman"/>
          <w:b/>
          <w:sz w:val="24"/>
          <w:szCs w:val="24"/>
        </w:rPr>
      </w:pPr>
      <w:r w:rsidRPr="00546A8E">
        <w:rPr>
          <w:rFonts w:ascii="Times New Roman" w:hAnsi="Times New Roman" w:cs="Times New Roman"/>
          <w:b/>
          <w:sz w:val="24"/>
          <w:szCs w:val="24"/>
        </w:rPr>
        <w:t>Allegato 2 dell’avviso pubblico</w:t>
      </w:r>
    </w:p>
    <w:p w:rsidR="003816FE" w:rsidRPr="00546A8E" w:rsidRDefault="003816FE" w:rsidP="003816FE">
      <w:pPr>
        <w:spacing w:after="0"/>
        <w:rPr>
          <w:rFonts w:ascii="Times New Roman" w:hAnsi="Times New Roman" w:cs="Times New Roman"/>
          <w:sz w:val="24"/>
          <w:szCs w:val="24"/>
        </w:rPr>
      </w:pPr>
    </w:p>
    <w:p w:rsidR="003816FE" w:rsidRPr="00546A8E" w:rsidRDefault="003816FE" w:rsidP="003816FE">
      <w:pPr>
        <w:spacing w:after="0"/>
        <w:rPr>
          <w:rFonts w:ascii="Times New Roman" w:hAnsi="Times New Roman" w:cs="Times New Roman"/>
          <w:sz w:val="24"/>
          <w:szCs w:val="24"/>
        </w:rPr>
      </w:pPr>
    </w:p>
    <w:p w:rsidR="003816FE" w:rsidRPr="00546A8E" w:rsidRDefault="003816FE" w:rsidP="003816FE">
      <w:pPr>
        <w:spacing w:after="0"/>
        <w:jc w:val="center"/>
        <w:rPr>
          <w:rFonts w:ascii="Times New Roman" w:hAnsi="Times New Roman" w:cs="Times New Roman"/>
          <w:b/>
          <w:sz w:val="24"/>
          <w:szCs w:val="24"/>
        </w:rPr>
      </w:pPr>
      <w:r w:rsidRPr="00546A8E">
        <w:rPr>
          <w:rFonts w:ascii="Times New Roman" w:hAnsi="Times New Roman" w:cs="Times New Roman"/>
          <w:b/>
          <w:sz w:val="24"/>
          <w:szCs w:val="24"/>
        </w:rPr>
        <w:t>Relazione illustrativa sintetica</w:t>
      </w:r>
    </w:p>
    <w:p w:rsidR="003816FE" w:rsidRPr="00546A8E" w:rsidRDefault="003816FE" w:rsidP="003816FE">
      <w:pPr>
        <w:spacing w:after="0"/>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b/>
          <w:sz w:val="24"/>
          <w:szCs w:val="24"/>
        </w:rPr>
      </w:pPr>
      <w:r w:rsidRPr="00546A8E">
        <w:rPr>
          <w:rFonts w:ascii="Times New Roman" w:hAnsi="Times New Roman" w:cs="Times New Roman"/>
          <w:b/>
          <w:sz w:val="24"/>
          <w:szCs w:val="24"/>
        </w:rPr>
        <w:t>Dati identificativi</w:t>
      </w:r>
    </w:p>
    <w:p w:rsidR="003816FE" w:rsidRPr="00546A8E" w:rsidRDefault="003816FE" w:rsidP="007B3543">
      <w:pPr>
        <w:pStyle w:val="Paragrafoelenco"/>
        <w:spacing w:after="0"/>
        <w:ind w:right="1665"/>
        <w:rPr>
          <w:rFonts w:ascii="Times New Roman" w:hAnsi="Times New Roman" w:cs="Times New Roman"/>
          <w:b/>
          <w:i/>
          <w:sz w:val="24"/>
          <w:szCs w:val="24"/>
        </w:rPr>
      </w:pPr>
    </w:p>
    <w:tbl>
      <w:tblPr>
        <w:tblStyle w:val="Grigliatabella"/>
        <w:tblW w:w="0" w:type="auto"/>
        <w:tblInd w:w="250" w:type="dxa"/>
        <w:tblLook w:val="04A0" w:firstRow="1" w:lastRow="0" w:firstColumn="1" w:lastColumn="0" w:noHBand="0" w:noVBand="1"/>
      </w:tblPr>
      <w:tblGrid>
        <w:gridCol w:w="3522"/>
        <w:gridCol w:w="5147"/>
      </w:tblGrid>
      <w:tr w:rsidR="003816FE" w:rsidRPr="00546A8E" w:rsidTr="00862EFA">
        <w:trPr>
          <w:trHeight w:val="233"/>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Denominazione:</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Data di costituzione:</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N. Soci:</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33"/>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C.F./P.IVA:</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Sede:</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33"/>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Legale Rappresentante:</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9149E2" w:rsidP="009149E2">
            <w:pPr>
              <w:ind w:right="1665"/>
              <w:rPr>
                <w:rFonts w:ascii="Times New Roman" w:hAnsi="Times New Roman" w:cs="Times New Roman"/>
                <w:b/>
                <w:i/>
                <w:sz w:val="24"/>
                <w:szCs w:val="24"/>
              </w:rPr>
            </w:pPr>
            <w:r>
              <w:rPr>
                <w:rFonts w:ascii="Times New Roman" w:hAnsi="Times New Roman" w:cs="Times New Roman"/>
                <w:b/>
                <w:i/>
                <w:sz w:val="24"/>
                <w:szCs w:val="24"/>
              </w:rPr>
              <w:t>Tel. fisso</w:t>
            </w:r>
            <w:r w:rsidR="003816FE" w:rsidRPr="00546A8E">
              <w:rPr>
                <w:rFonts w:ascii="Times New Roman" w:hAnsi="Times New Roman" w:cs="Times New Roman"/>
                <w:b/>
                <w:i/>
                <w:sz w:val="24"/>
                <w:szCs w:val="24"/>
              </w:rPr>
              <w:t>:</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Mobile:</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33"/>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Email:</w:t>
            </w:r>
          </w:p>
        </w:tc>
        <w:tc>
          <w:tcPr>
            <w:tcW w:w="5147" w:type="dxa"/>
          </w:tcPr>
          <w:p w:rsidR="003816FE" w:rsidRPr="00546A8E" w:rsidRDefault="003816FE" w:rsidP="007B3543">
            <w:pPr>
              <w:ind w:right="1665"/>
              <w:rPr>
                <w:rFonts w:ascii="Times New Roman" w:hAnsi="Times New Roman" w:cs="Times New Roman"/>
                <w:b/>
                <w:i/>
                <w:sz w:val="24"/>
                <w:szCs w:val="24"/>
              </w:rPr>
            </w:pPr>
          </w:p>
        </w:tc>
      </w:tr>
      <w:tr w:rsidR="003816FE" w:rsidRPr="00546A8E" w:rsidTr="00862EFA">
        <w:trPr>
          <w:trHeight w:val="241"/>
        </w:trPr>
        <w:tc>
          <w:tcPr>
            <w:tcW w:w="2802" w:type="dxa"/>
          </w:tcPr>
          <w:p w:rsidR="003816FE" w:rsidRPr="00546A8E" w:rsidRDefault="003816FE" w:rsidP="007B3543">
            <w:pPr>
              <w:ind w:right="1665"/>
              <w:rPr>
                <w:rFonts w:ascii="Times New Roman" w:hAnsi="Times New Roman" w:cs="Times New Roman"/>
                <w:b/>
                <w:i/>
                <w:sz w:val="24"/>
                <w:szCs w:val="24"/>
              </w:rPr>
            </w:pPr>
            <w:r w:rsidRPr="00546A8E">
              <w:rPr>
                <w:rFonts w:ascii="Times New Roman" w:hAnsi="Times New Roman" w:cs="Times New Roman"/>
                <w:b/>
                <w:i/>
                <w:sz w:val="24"/>
                <w:szCs w:val="24"/>
              </w:rPr>
              <w:t>PEC:</w:t>
            </w:r>
          </w:p>
        </w:tc>
        <w:tc>
          <w:tcPr>
            <w:tcW w:w="5147" w:type="dxa"/>
          </w:tcPr>
          <w:p w:rsidR="003816FE" w:rsidRPr="00546A8E" w:rsidRDefault="003816FE" w:rsidP="007B3543">
            <w:pPr>
              <w:ind w:right="1665"/>
              <w:rPr>
                <w:rFonts w:ascii="Times New Roman" w:hAnsi="Times New Roman" w:cs="Times New Roman"/>
                <w:b/>
                <w:i/>
                <w:sz w:val="24"/>
                <w:szCs w:val="24"/>
              </w:rPr>
            </w:pPr>
          </w:p>
        </w:tc>
      </w:tr>
    </w:tbl>
    <w:p w:rsidR="003816FE" w:rsidRPr="00546A8E" w:rsidRDefault="003816FE" w:rsidP="007B3543">
      <w:pPr>
        <w:spacing w:after="0"/>
        <w:ind w:right="1665"/>
        <w:rPr>
          <w:rFonts w:ascii="Times New Roman" w:hAnsi="Times New Roman" w:cs="Times New Roman"/>
          <w:sz w:val="24"/>
          <w:szCs w:val="24"/>
        </w:rPr>
      </w:pPr>
    </w:p>
    <w:p w:rsidR="00DF7BD2" w:rsidRPr="00546A8E" w:rsidRDefault="00DF7BD2" w:rsidP="00DF7BD2">
      <w:pPr>
        <w:spacing w:after="0"/>
        <w:ind w:right="1665"/>
        <w:rPr>
          <w:rFonts w:ascii="Times New Roman" w:hAnsi="Times New Roman" w:cs="Times New Roman"/>
          <w:b/>
          <w:sz w:val="24"/>
          <w:szCs w:val="24"/>
        </w:rPr>
      </w:pPr>
      <w:r w:rsidRPr="00546A8E">
        <w:rPr>
          <w:rFonts w:ascii="Times New Roman" w:hAnsi="Times New Roman" w:cs="Times New Roman"/>
          <w:b/>
          <w:sz w:val="24"/>
          <w:szCs w:val="24"/>
        </w:rPr>
        <w:t>GEV che si intendono coinvolgere nelle attività previste dal presente avviso</w:t>
      </w:r>
    </w:p>
    <w:p w:rsidR="00DF7BD2" w:rsidRPr="00546A8E" w:rsidRDefault="00DF7BD2" w:rsidP="00DF7BD2">
      <w:pPr>
        <w:spacing w:after="0"/>
        <w:ind w:right="1665"/>
        <w:rPr>
          <w:rFonts w:ascii="Times New Roman" w:hAnsi="Times New Roman" w:cs="Times New Roman"/>
          <w:i/>
          <w:sz w:val="24"/>
          <w:szCs w:val="24"/>
        </w:rPr>
      </w:pPr>
      <w:r w:rsidRPr="00546A8E">
        <w:rPr>
          <w:rFonts w:ascii="Times New Roman" w:hAnsi="Times New Roman" w:cs="Times New Roman"/>
          <w:i/>
          <w:sz w:val="24"/>
          <w:szCs w:val="24"/>
        </w:rPr>
        <w:t>(ove già determinati, indicare nella tabella che segue il nome, la qualifica all’interno dell’associazione , nonché le forme di coinvolgimento nell’ambito delle attività conseguenti all’eventuale sottoscrizione della Convenzione con il Comune di Fossombrone)</w:t>
      </w:r>
    </w:p>
    <w:p w:rsidR="00DF7BD2" w:rsidRPr="00546A8E" w:rsidRDefault="00DF7BD2" w:rsidP="00DF7BD2">
      <w:pPr>
        <w:pStyle w:val="Paragrafoelenco"/>
        <w:spacing w:after="0"/>
        <w:ind w:left="360" w:right="1665"/>
        <w:rPr>
          <w:rFonts w:ascii="Times New Roman" w:hAnsi="Times New Roman" w:cs="Times New Roman"/>
          <w:b/>
          <w:sz w:val="24"/>
          <w:szCs w:val="24"/>
        </w:rPr>
      </w:pPr>
    </w:p>
    <w:p w:rsidR="00DF7BD2" w:rsidRPr="00546A8E" w:rsidRDefault="00DF7BD2" w:rsidP="00DF7BD2">
      <w:pPr>
        <w:pStyle w:val="Paragrafoelenco"/>
        <w:spacing w:after="0"/>
        <w:ind w:left="360" w:right="1665"/>
        <w:rPr>
          <w:rFonts w:ascii="Times New Roman" w:hAnsi="Times New Roman" w:cs="Times New Roman"/>
          <w:b/>
          <w:sz w:val="24"/>
          <w:szCs w:val="24"/>
        </w:rPr>
      </w:pPr>
    </w:p>
    <w:tbl>
      <w:tblPr>
        <w:tblStyle w:val="Grigliatabella"/>
        <w:tblW w:w="4203" w:type="pct"/>
        <w:tblLayout w:type="fixed"/>
        <w:tblLook w:val="04A0" w:firstRow="1" w:lastRow="0" w:firstColumn="1" w:lastColumn="0" w:noHBand="0" w:noVBand="1"/>
      </w:tblPr>
      <w:tblGrid>
        <w:gridCol w:w="677"/>
        <w:gridCol w:w="2979"/>
        <w:gridCol w:w="2691"/>
        <w:gridCol w:w="2552"/>
        <w:gridCol w:w="2691"/>
      </w:tblGrid>
      <w:tr w:rsidR="00DF7BD2" w:rsidRPr="00546A8E" w:rsidTr="005746FA">
        <w:tc>
          <w:tcPr>
            <w:tcW w:w="292" w:type="pct"/>
          </w:tcPr>
          <w:p w:rsidR="00DF7BD2" w:rsidRPr="00546A8E" w:rsidRDefault="005746FA" w:rsidP="005746FA">
            <w:pPr>
              <w:pStyle w:val="Paragrafoelenco"/>
              <w:ind w:left="0" w:right="1665"/>
              <w:rPr>
                <w:rFonts w:ascii="Times New Roman" w:hAnsi="Times New Roman" w:cs="Times New Roman"/>
                <w:b/>
                <w:sz w:val="24"/>
                <w:szCs w:val="24"/>
              </w:rPr>
            </w:pPr>
            <w:r w:rsidRPr="00546A8E">
              <w:rPr>
                <w:rFonts w:ascii="Times New Roman" w:hAnsi="Times New Roman" w:cs="Times New Roman"/>
                <w:b/>
                <w:sz w:val="24"/>
                <w:szCs w:val="24"/>
              </w:rPr>
              <w:t>N</w:t>
            </w:r>
            <w:r w:rsidR="00DF7BD2" w:rsidRPr="00546A8E">
              <w:rPr>
                <w:rFonts w:ascii="Times New Roman" w:hAnsi="Times New Roman" w:cs="Times New Roman"/>
                <w:b/>
                <w:sz w:val="24"/>
                <w:szCs w:val="24"/>
              </w:rPr>
              <w:t>.</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Nome e Cognome</w:t>
            </w:r>
          </w:p>
        </w:tc>
        <w:tc>
          <w:tcPr>
            <w:tcW w:w="1161" w:type="pct"/>
            <w:vAlign w:val="center"/>
          </w:tcPr>
          <w:p w:rsidR="00DF7BD2" w:rsidRPr="00546A8E" w:rsidRDefault="00DF7BD2" w:rsidP="00557DA8">
            <w:pPr>
              <w:pStyle w:val="Paragrafoelenco"/>
              <w:tabs>
                <w:tab w:val="left" w:pos="736"/>
              </w:tabs>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Qualifi</w:t>
            </w:r>
            <w:r w:rsidR="00557DA8">
              <w:rPr>
                <w:rFonts w:ascii="Times New Roman" w:hAnsi="Times New Roman" w:cs="Times New Roman"/>
                <w:b/>
                <w:sz w:val="24"/>
                <w:szCs w:val="24"/>
              </w:rPr>
              <w:t>ca</w:t>
            </w:r>
          </w:p>
        </w:tc>
        <w:tc>
          <w:tcPr>
            <w:tcW w:w="1101" w:type="pct"/>
            <w:vAlign w:val="center"/>
          </w:tcPr>
          <w:p w:rsidR="00DF7BD2" w:rsidRPr="00546A8E" w:rsidRDefault="00DF7BD2" w:rsidP="005746FA">
            <w:pPr>
              <w:pStyle w:val="Paragrafoelenco"/>
              <w:ind w:left="0" w:right="1028"/>
              <w:jc w:val="center"/>
              <w:rPr>
                <w:rFonts w:ascii="Times New Roman" w:hAnsi="Times New Roman" w:cs="Times New Roman"/>
                <w:b/>
                <w:sz w:val="24"/>
                <w:szCs w:val="24"/>
              </w:rPr>
            </w:pPr>
            <w:r w:rsidRPr="00546A8E">
              <w:rPr>
                <w:rFonts w:ascii="Times New Roman" w:hAnsi="Times New Roman" w:cs="Times New Roman"/>
                <w:b/>
                <w:sz w:val="24"/>
                <w:szCs w:val="24"/>
              </w:rPr>
              <w:t>Funzione</w:t>
            </w:r>
          </w:p>
        </w:tc>
        <w:tc>
          <w:tcPr>
            <w:tcW w:w="1162" w:type="pct"/>
            <w:vAlign w:val="center"/>
          </w:tcPr>
          <w:p w:rsidR="00DF7BD2" w:rsidRPr="00546A8E" w:rsidRDefault="00DF7BD2" w:rsidP="00557DA8">
            <w:pPr>
              <w:pStyle w:val="Paragrafoelenco"/>
              <w:tabs>
                <w:tab w:val="left" w:pos="745"/>
              </w:tabs>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Descrizione</w:t>
            </w: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1</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2</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3</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4</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5</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r w:rsidR="00DF7BD2" w:rsidRPr="00546A8E" w:rsidTr="005746FA">
        <w:trPr>
          <w:trHeight w:val="454"/>
        </w:trPr>
        <w:tc>
          <w:tcPr>
            <w:tcW w:w="29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r w:rsidRPr="00546A8E">
              <w:rPr>
                <w:rFonts w:ascii="Times New Roman" w:hAnsi="Times New Roman" w:cs="Times New Roman"/>
                <w:b/>
                <w:sz w:val="24"/>
                <w:szCs w:val="24"/>
              </w:rPr>
              <w:t>6</w:t>
            </w:r>
          </w:p>
        </w:tc>
        <w:tc>
          <w:tcPr>
            <w:tcW w:w="1285"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01"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c>
          <w:tcPr>
            <w:tcW w:w="1162" w:type="pct"/>
            <w:vAlign w:val="center"/>
          </w:tcPr>
          <w:p w:rsidR="00DF7BD2" w:rsidRPr="00546A8E" w:rsidRDefault="00DF7BD2" w:rsidP="00DF7BD2">
            <w:pPr>
              <w:pStyle w:val="Paragrafoelenco"/>
              <w:ind w:left="0" w:right="1665"/>
              <w:jc w:val="center"/>
              <w:rPr>
                <w:rFonts w:ascii="Times New Roman" w:hAnsi="Times New Roman" w:cs="Times New Roman"/>
                <w:b/>
                <w:sz w:val="24"/>
                <w:szCs w:val="24"/>
              </w:rPr>
            </w:pPr>
          </w:p>
        </w:tc>
      </w:tr>
    </w:tbl>
    <w:p w:rsidR="00DF7BD2" w:rsidRPr="00546A8E" w:rsidRDefault="00DF7BD2" w:rsidP="00DF7BD2">
      <w:pPr>
        <w:pStyle w:val="Paragrafoelenco"/>
        <w:spacing w:after="0"/>
        <w:ind w:left="360" w:right="1665"/>
        <w:rPr>
          <w:rFonts w:ascii="Times New Roman" w:hAnsi="Times New Roman" w:cs="Times New Roman"/>
          <w:b/>
          <w:sz w:val="24"/>
          <w:szCs w:val="24"/>
        </w:rPr>
      </w:pPr>
    </w:p>
    <w:p w:rsidR="00DF7BD2" w:rsidRPr="00546A8E" w:rsidRDefault="00DF7BD2" w:rsidP="007B3543">
      <w:pPr>
        <w:spacing w:after="0"/>
        <w:ind w:right="1665"/>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sz w:val="24"/>
          <w:szCs w:val="24"/>
        </w:rPr>
      </w:pPr>
    </w:p>
    <w:p w:rsidR="003816FE" w:rsidRPr="00546A8E" w:rsidRDefault="003816FE" w:rsidP="007B3543">
      <w:pPr>
        <w:pStyle w:val="Paragrafoelenco"/>
        <w:numPr>
          <w:ilvl w:val="0"/>
          <w:numId w:val="1"/>
        </w:numPr>
        <w:spacing w:after="0"/>
        <w:ind w:right="1665"/>
        <w:jc w:val="both"/>
        <w:rPr>
          <w:rFonts w:ascii="Times New Roman" w:hAnsi="Times New Roman" w:cs="Times New Roman"/>
          <w:b/>
          <w:sz w:val="24"/>
          <w:szCs w:val="24"/>
        </w:rPr>
      </w:pPr>
      <w:r w:rsidRPr="00546A8E">
        <w:rPr>
          <w:rFonts w:ascii="Times New Roman" w:hAnsi="Times New Roman" w:cs="Times New Roman"/>
          <w:b/>
          <w:sz w:val="24"/>
          <w:szCs w:val="24"/>
        </w:rPr>
        <w:t>Organizzazione e caratteristiche del Gruppo GEV:</w:t>
      </w:r>
    </w:p>
    <w:p w:rsidR="003816FE" w:rsidRPr="00546A8E" w:rsidRDefault="003816FE" w:rsidP="007B3543">
      <w:pPr>
        <w:spacing w:after="0"/>
        <w:ind w:right="1665"/>
        <w:rPr>
          <w:rFonts w:ascii="Times New Roman"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8"/>
      </w:tblGrid>
      <w:tr w:rsidR="003816FE" w:rsidRPr="00546A8E" w:rsidTr="00862EFA">
        <w:trPr>
          <w:trHeight w:val="2444"/>
        </w:trPr>
        <w:tc>
          <w:tcPr>
            <w:tcW w:w="9178" w:type="dxa"/>
          </w:tcPr>
          <w:p w:rsidR="003816FE" w:rsidRPr="00546A8E" w:rsidRDefault="003816FE" w:rsidP="007A67AC">
            <w:pPr>
              <w:spacing w:after="0"/>
              <w:ind w:left="44" w:right="1665"/>
              <w:rPr>
                <w:rFonts w:ascii="Times New Roman" w:hAnsi="Times New Roman" w:cs="Times New Roman"/>
                <w:i/>
                <w:sz w:val="24"/>
                <w:szCs w:val="24"/>
              </w:rPr>
            </w:pPr>
            <w:r w:rsidRPr="00546A8E">
              <w:rPr>
                <w:rFonts w:ascii="Times New Roman" w:hAnsi="Times New Roman" w:cs="Times New Roman"/>
                <w:i/>
                <w:sz w:val="24"/>
                <w:szCs w:val="24"/>
              </w:rPr>
              <w:t>Descrivere sinteticamente l’organizzazione e le caratteristiche del Gruppo con particolare</w:t>
            </w:r>
            <w:r w:rsidR="007B3543" w:rsidRPr="00546A8E">
              <w:rPr>
                <w:rFonts w:ascii="Times New Roman" w:hAnsi="Times New Roman" w:cs="Times New Roman"/>
                <w:i/>
                <w:sz w:val="24"/>
                <w:szCs w:val="24"/>
              </w:rPr>
              <w:t xml:space="preserve"> rif</w:t>
            </w:r>
            <w:r w:rsidRPr="00546A8E">
              <w:rPr>
                <w:rFonts w:ascii="Times New Roman" w:hAnsi="Times New Roman" w:cs="Times New Roman"/>
                <w:i/>
                <w:sz w:val="24"/>
                <w:szCs w:val="24"/>
              </w:rPr>
              <w:t>erimento a</w:t>
            </w:r>
            <w:r w:rsidR="007A67AC">
              <w:rPr>
                <w:rFonts w:ascii="Times New Roman" w:hAnsi="Times New Roman" w:cs="Times New Roman"/>
                <w:i/>
                <w:sz w:val="24"/>
                <w:szCs w:val="24"/>
              </w:rPr>
              <w:t>l numero d</w:t>
            </w:r>
            <w:r w:rsidRPr="00546A8E">
              <w:rPr>
                <w:rFonts w:ascii="Times New Roman" w:hAnsi="Times New Roman" w:cs="Times New Roman"/>
                <w:i/>
                <w:sz w:val="24"/>
                <w:szCs w:val="24"/>
              </w:rPr>
              <w:t>egli associati</w:t>
            </w:r>
            <w:r w:rsidR="007A67AC">
              <w:rPr>
                <w:rFonts w:ascii="Times New Roman" w:hAnsi="Times New Roman" w:cs="Times New Roman"/>
                <w:i/>
                <w:sz w:val="24"/>
                <w:szCs w:val="24"/>
              </w:rPr>
              <w:t xml:space="preserve"> ed alla organizzazione interna degli stessi (responsabili, coordinatori, ecc.)</w:t>
            </w:r>
          </w:p>
          <w:p w:rsidR="003816FE" w:rsidRPr="007A67AC" w:rsidRDefault="003816FE" w:rsidP="007A67AC">
            <w:pPr>
              <w:spacing w:after="0"/>
              <w:ind w:left="404" w:right="1665"/>
              <w:rPr>
                <w:rFonts w:ascii="Times New Roman" w:hAnsi="Times New Roman" w:cs="Times New Roman"/>
                <w:sz w:val="24"/>
                <w:szCs w:val="24"/>
              </w:rPr>
            </w:pPr>
          </w:p>
        </w:tc>
      </w:tr>
    </w:tbl>
    <w:p w:rsidR="003816FE" w:rsidRPr="00546A8E" w:rsidRDefault="003816FE" w:rsidP="007B3543">
      <w:pPr>
        <w:spacing w:after="0"/>
        <w:ind w:right="1665"/>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sz w:val="24"/>
          <w:szCs w:val="24"/>
        </w:rPr>
      </w:pPr>
    </w:p>
    <w:p w:rsidR="007B3543" w:rsidRPr="00546A8E" w:rsidRDefault="003816FE" w:rsidP="007B3543">
      <w:pPr>
        <w:pStyle w:val="Paragrafoelenco"/>
        <w:numPr>
          <w:ilvl w:val="0"/>
          <w:numId w:val="1"/>
        </w:numPr>
        <w:spacing w:after="0"/>
        <w:ind w:right="1665"/>
        <w:rPr>
          <w:rFonts w:ascii="Times New Roman" w:hAnsi="Times New Roman" w:cs="Times New Roman"/>
          <w:b/>
          <w:sz w:val="24"/>
          <w:szCs w:val="24"/>
        </w:rPr>
      </w:pPr>
      <w:r w:rsidRPr="00546A8E">
        <w:rPr>
          <w:rFonts w:ascii="Times New Roman" w:hAnsi="Times New Roman" w:cs="Times New Roman"/>
          <w:b/>
          <w:sz w:val="24"/>
          <w:szCs w:val="24"/>
        </w:rPr>
        <w:t xml:space="preserve">Esperienze e progetti degli ultimi tre anni con particolare attenzione alle attività ed ai progetti </w:t>
      </w:r>
    </w:p>
    <w:p w:rsidR="003816FE" w:rsidRPr="00546A8E" w:rsidRDefault="003816FE" w:rsidP="007B3543">
      <w:pPr>
        <w:spacing w:after="0"/>
        <w:ind w:right="1665"/>
        <w:rPr>
          <w:rFonts w:ascii="Times New Roman" w:hAnsi="Times New Roman" w:cs="Times New Roman"/>
          <w:b/>
          <w:sz w:val="24"/>
          <w:szCs w:val="24"/>
        </w:rPr>
      </w:pPr>
      <w:r w:rsidRPr="00546A8E">
        <w:rPr>
          <w:rFonts w:ascii="Times New Roman" w:hAnsi="Times New Roman" w:cs="Times New Roman"/>
          <w:b/>
          <w:sz w:val="24"/>
          <w:szCs w:val="24"/>
        </w:rPr>
        <w:t xml:space="preserve">realizzati in </w:t>
      </w:r>
      <w:r w:rsidR="007B3543" w:rsidRPr="00546A8E">
        <w:rPr>
          <w:rFonts w:ascii="Times New Roman" w:hAnsi="Times New Roman" w:cs="Times New Roman"/>
          <w:b/>
          <w:sz w:val="24"/>
          <w:szCs w:val="24"/>
        </w:rPr>
        <w:t>materia</w:t>
      </w:r>
      <w:r w:rsidRPr="00546A8E">
        <w:rPr>
          <w:rFonts w:ascii="Times New Roman" w:hAnsi="Times New Roman" w:cs="Times New Roman"/>
          <w:b/>
          <w:sz w:val="24"/>
          <w:szCs w:val="24"/>
        </w:rPr>
        <w:t xml:space="preserve"> ambientale.</w:t>
      </w:r>
    </w:p>
    <w:p w:rsidR="003816FE" w:rsidRPr="00546A8E" w:rsidRDefault="003816FE" w:rsidP="007B3543">
      <w:pPr>
        <w:spacing w:after="0"/>
        <w:ind w:right="1665"/>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sz w:val="24"/>
          <w:szCs w:val="24"/>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3816FE" w:rsidRPr="00546A8E" w:rsidTr="00862EFA">
        <w:trPr>
          <w:trHeight w:val="1320"/>
        </w:trPr>
        <w:tc>
          <w:tcPr>
            <w:tcW w:w="9550" w:type="dxa"/>
            <w:vAlign w:val="center"/>
          </w:tcPr>
          <w:p w:rsidR="003816FE" w:rsidRPr="00546A8E" w:rsidRDefault="003816FE" w:rsidP="007B3543">
            <w:pPr>
              <w:spacing w:after="0"/>
              <w:ind w:left="106" w:right="232" w:hanging="72"/>
              <w:jc w:val="both"/>
              <w:rPr>
                <w:rFonts w:ascii="Times New Roman" w:hAnsi="Times New Roman" w:cs="Times New Roman"/>
                <w:i/>
                <w:sz w:val="24"/>
                <w:szCs w:val="24"/>
              </w:rPr>
            </w:pPr>
            <w:r w:rsidRPr="00546A8E">
              <w:rPr>
                <w:rFonts w:ascii="Times New Roman" w:hAnsi="Times New Roman" w:cs="Times New Roman"/>
                <w:i/>
                <w:sz w:val="24"/>
                <w:szCs w:val="24"/>
              </w:rPr>
              <w:t>Descrivere sinteticamente i progetti e le iniziative pregressi del Gruppo, con particolare riferimento a quelli riconducibili/assimilabili agli obiettivi ed alle attività previste dal Comune di Fossombrone</w:t>
            </w:r>
            <w:r w:rsidR="004F7D4E" w:rsidRPr="00546A8E">
              <w:rPr>
                <w:rFonts w:ascii="Times New Roman" w:hAnsi="Times New Roman" w:cs="Times New Roman"/>
                <w:i/>
                <w:sz w:val="24"/>
                <w:szCs w:val="24"/>
              </w:rPr>
              <w:t xml:space="preserve"> elencate nell’avviso</w:t>
            </w:r>
          </w:p>
          <w:p w:rsidR="003816FE" w:rsidRPr="00546A8E" w:rsidRDefault="003816FE" w:rsidP="007B3543">
            <w:pPr>
              <w:spacing w:after="0"/>
              <w:ind w:left="106" w:right="1665" w:hanging="72"/>
              <w:jc w:val="center"/>
              <w:rPr>
                <w:rFonts w:ascii="Times New Roman" w:hAnsi="Times New Roman" w:cs="Times New Roman"/>
                <w:i/>
                <w:color w:val="FF0000"/>
                <w:sz w:val="24"/>
                <w:szCs w:val="24"/>
              </w:rPr>
            </w:pPr>
          </w:p>
        </w:tc>
      </w:tr>
    </w:tbl>
    <w:p w:rsidR="003816FE" w:rsidRPr="00546A8E" w:rsidRDefault="003816FE"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5746FA" w:rsidRPr="00546A8E" w:rsidRDefault="005746FA" w:rsidP="007B3543">
      <w:pPr>
        <w:spacing w:after="0"/>
        <w:ind w:right="1665"/>
        <w:rPr>
          <w:rFonts w:ascii="Times New Roman" w:hAnsi="Times New Roman" w:cs="Times New Roman"/>
          <w:sz w:val="24"/>
          <w:szCs w:val="24"/>
        </w:rPr>
      </w:pPr>
    </w:p>
    <w:p w:rsidR="003816FE" w:rsidRPr="00546A8E" w:rsidRDefault="003816FE" w:rsidP="007B3543">
      <w:pPr>
        <w:spacing w:after="0"/>
        <w:ind w:right="1665"/>
        <w:rPr>
          <w:rFonts w:ascii="Times New Roman" w:hAnsi="Times New Roman" w:cs="Times New Roman"/>
          <w:sz w:val="24"/>
          <w:szCs w:val="24"/>
        </w:rPr>
      </w:pPr>
    </w:p>
    <w:p w:rsidR="008A0737" w:rsidRPr="00557DA8" w:rsidRDefault="00557DA8" w:rsidP="00DA6CBB">
      <w:pPr>
        <w:pStyle w:val="Paragrafoelenco"/>
        <w:numPr>
          <w:ilvl w:val="0"/>
          <w:numId w:val="1"/>
        </w:numPr>
        <w:spacing w:after="0"/>
        <w:ind w:right="1665"/>
        <w:jc w:val="both"/>
        <w:rPr>
          <w:rFonts w:ascii="Times New Roman" w:hAnsi="Times New Roman" w:cs="Times New Roman"/>
          <w:b/>
          <w:sz w:val="24"/>
          <w:szCs w:val="24"/>
        </w:rPr>
      </w:pPr>
      <w:r w:rsidRPr="00557DA8">
        <w:rPr>
          <w:rFonts w:ascii="Times New Roman" w:hAnsi="Times New Roman" w:cs="Times New Roman"/>
          <w:b/>
          <w:sz w:val="24"/>
          <w:szCs w:val="24"/>
        </w:rPr>
        <w:t xml:space="preserve">Numero di servizi </w:t>
      </w:r>
      <w:r w:rsidR="008F3D88">
        <w:rPr>
          <w:rFonts w:ascii="Times New Roman" w:hAnsi="Times New Roman" w:cs="Times New Roman"/>
          <w:b/>
          <w:sz w:val="24"/>
          <w:szCs w:val="24"/>
        </w:rPr>
        <w:t>mensili</w:t>
      </w:r>
      <w:bookmarkStart w:id="0" w:name="_GoBack"/>
      <w:bookmarkEnd w:id="0"/>
      <w:r w:rsidRPr="00557DA8">
        <w:rPr>
          <w:rFonts w:ascii="Times New Roman" w:hAnsi="Times New Roman" w:cs="Times New Roman"/>
          <w:b/>
          <w:sz w:val="24"/>
          <w:szCs w:val="24"/>
        </w:rPr>
        <w:t xml:space="preserve"> che il gruppo GEV propone di realizzare nel Comune di Fossombrone sulla base della propria consistenza numerica e organizzazione</w:t>
      </w:r>
    </w:p>
    <w:p w:rsidR="00457C9B" w:rsidRPr="00546A8E" w:rsidRDefault="00457C9B" w:rsidP="007B3543">
      <w:pPr>
        <w:spacing w:after="0"/>
        <w:ind w:right="1665"/>
        <w:rPr>
          <w:rFonts w:ascii="Times New Roman" w:hAnsi="Times New Roman" w:cs="Times New Roman"/>
          <w:sz w:val="24"/>
          <w:szCs w:val="24"/>
        </w:rPr>
      </w:pPr>
    </w:p>
    <w:tbl>
      <w:tblPr>
        <w:tblStyle w:val="Grigliatabella"/>
        <w:tblW w:w="9606" w:type="dxa"/>
        <w:tblLook w:val="04A0" w:firstRow="1" w:lastRow="0" w:firstColumn="1" w:lastColumn="0" w:noHBand="0" w:noVBand="1"/>
      </w:tblPr>
      <w:tblGrid>
        <w:gridCol w:w="9606"/>
      </w:tblGrid>
      <w:tr w:rsidR="003639A0" w:rsidRPr="00546A8E" w:rsidTr="007B3543">
        <w:trPr>
          <w:trHeight w:val="1818"/>
        </w:trPr>
        <w:tc>
          <w:tcPr>
            <w:tcW w:w="9606" w:type="dxa"/>
          </w:tcPr>
          <w:p w:rsidR="007B3543" w:rsidRPr="00546A8E" w:rsidRDefault="004F7D4E" w:rsidP="007B3543">
            <w:pPr>
              <w:ind w:right="176"/>
              <w:jc w:val="both"/>
              <w:rPr>
                <w:rFonts w:ascii="Times New Roman" w:hAnsi="Times New Roman" w:cs="Times New Roman"/>
                <w:i/>
                <w:sz w:val="24"/>
                <w:szCs w:val="24"/>
              </w:rPr>
            </w:pPr>
            <w:r w:rsidRPr="00546A8E">
              <w:rPr>
                <w:rFonts w:ascii="Times New Roman" w:hAnsi="Times New Roman" w:cs="Times New Roman"/>
                <w:i/>
                <w:sz w:val="24"/>
                <w:szCs w:val="24"/>
              </w:rPr>
              <w:t xml:space="preserve">In questa sezione è necessario indicare </w:t>
            </w:r>
            <w:r w:rsidR="00557DA8">
              <w:rPr>
                <w:rFonts w:ascii="Times New Roman" w:hAnsi="Times New Roman" w:cs="Times New Roman"/>
                <w:i/>
                <w:sz w:val="24"/>
                <w:szCs w:val="24"/>
              </w:rPr>
              <w:t>quanti servizi si propongono di effettuare nel Comune di Fossombrone, distinti per tipologia (controlli abbandono rifiuti nel centro cittadino, controllo norme per la conduzione dei cani, controlli alla Foresta delle Cesane)</w:t>
            </w:r>
          </w:p>
          <w:p w:rsidR="003639A0" w:rsidRPr="00546A8E" w:rsidRDefault="003639A0" w:rsidP="007B3543">
            <w:pPr>
              <w:ind w:right="1665"/>
              <w:rPr>
                <w:rFonts w:ascii="Times New Roman" w:hAnsi="Times New Roman" w:cs="Times New Roman"/>
                <w:sz w:val="24"/>
                <w:szCs w:val="24"/>
              </w:rPr>
            </w:pPr>
          </w:p>
        </w:tc>
      </w:tr>
    </w:tbl>
    <w:p w:rsidR="003639A0" w:rsidRPr="00546A8E" w:rsidRDefault="003639A0" w:rsidP="007B3543">
      <w:pPr>
        <w:spacing w:after="0"/>
        <w:ind w:right="1665"/>
        <w:rPr>
          <w:rFonts w:ascii="Times New Roman" w:hAnsi="Times New Roman" w:cs="Times New Roman"/>
          <w:b/>
          <w:sz w:val="24"/>
          <w:szCs w:val="24"/>
        </w:rPr>
      </w:pPr>
    </w:p>
    <w:p w:rsidR="00714E99" w:rsidRPr="00546A8E" w:rsidRDefault="00714E99" w:rsidP="007B3543">
      <w:pPr>
        <w:spacing w:after="0"/>
        <w:ind w:right="1665"/>
        <w:rPr>
          <w:rFonts w:ascii="Times New Roman" w:hAnsi="Times New Roman" w:cs="Times New Roman"/>
          <w:b/>
          <w:sz w:val="24"/>
          <w:szCs w:val="24"/>
        </w:rPr>
      </w:pPr>
    </w:p>
    <w:p w:rsidR="003639A0" w:rsidRPr="005211E9" w:rsidRDefault="005211E9" w:rsidP="007B3543">
      <w:pPr>
        <w:pStyle w:val="Paragrafoelenco"/>
        <w:numPr>
          <w:ilvl w:val="0"/>
          <w:numId w:val="1"/>
        </w:numPr>
        <w:spacing w:after="0"/>
        <w:ind w:right="1665"/>
        <w:rPr>
          <w:rFonts w:ascii="Times New Roman" w:hAnsi="Times New Roman" w:cs="Times New Roman"/>
          <w:b/>
          <w:sz w:val="24"/>
          <w:szCs w:val="24"/>
        </w:rPr>
      </w:pPr>
      <w:r w:rsidRPr="005211E9">
        <w:rPr>
          <w:rFonts w:ascii="Times New Roman" w:hAnsi="Times New Roman" w:cs="Times New Roman"/>
          <w:b/>
          <w:color w:val="000000"/>
          <w:sz w:val="24"/>
          <w:szCs w:val="24"/>
        </w:rPr>
        <w:t xml:space="preserve">Mezzi ed attrezzature a supporto e disposizione del gruppo GEV </w:t>
      </w:r>
      <w:r w:rsidR="003639A0" w:rsidRPr="005211E9">
        <w:rPr>
          <w:rFonts w:ascii="Times New Roman" w:hAnsi="Times New Roman" w:cs="Times New Roman"/>
          <w:b/>
          <w:sz w:val="24"/>
          <w:szCs w:val="24"/>
        </w:rPr>
        <w:t xml:space="preserve"> </w:t>
      </w:r>
    </w:p>
    <w:p w:rsidR="003639A0" w:rsidRPr="005211E9" w:rsidRDefault="003639A0" w:rsidP="007B3543">
      <w:pPr>
        <w:spacing w:after="0"/>
        <w:ind w:right="1665"/>
        <w:rPr>
          <w:rFonts w:ascii="Times New Roman" w:hAnsi="Times New Roman" w:cs="Times New Roman"/>
          <w:b/>
          <w:sz w:val="24"/>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3639A0" w:rsidRPr="00546A8E" w:rsidTr="007B3543">
        <w:trPr>
          <w:trHeight w:val="732"/>
        </w:trPr>
        <w:tc>
          <w:tcPr>
            <w:tcW w:w="9525" w:type="dxa"/>
          </w:tcPr>
          <w:p w:rsidR="003639A0" w:rsidRPr="00546A8E" w:rsidRDefault="003639A0" w:rsidP="007B3543">
            <w:pPr>
              <w:spacing w:after="0"/>
              <w:ind w:left="27" w:right="214"/>
              <w:jc w:val="both"/>
              <w:rPr>
                <w:rFonts w:ascii="Times New Roman" w:hAnsi="Times New Roman" w:cs="Times New Roman"/>
                <w:i/>
                <w:sz w:val="24"/>
                <w:szCs w:val="24"/>
              </w:rPr>
            </w:pPr>
            <w:r w:rsidRPr="00546A8E">
              <w:rPr>
                <w:rFonts w:ascii="Times New Roman" w:hAnsi="Times New Roman" w:cs="Times New Roman"/>
                <w:i/>
                <w:sz w:val="24"/>
                <w:szCs w:val="24"/>
              </w:rPr>
              <w:t>Indicare la strumentazione che sarà posta a disposizione dei GEV che saranno impiegati e le forme di supporto logistico ed operativo garantite</w:t>
            </w:r>
            <w:r w:rsidR="00546A8E">
              <w:rPr>
                <w:rFonts w:ascii="Times New Roman" w:hAnsi="Times New Roman" w:cs="Times New Roman"/>
                <w:i/>
                <w:sz w:val="24"/>
                <w:szCs w:val="24"/>
              </w:rPr>
              <w:t xml:space="preserve"> (v</w:t>
            </w:r>
            <w:r w:rsidR="00112013">
              <w:rPr>
                <w:rFonts w:ascii="Times New Roman" w:hAnsi="Times New Roman" w:cs="Times New Roman"/>
                <w:i/>
                <w:sz w:val="24"/>
                <w:szCs w:val="24"/>
              </w:rPr>
              <w:t>ei</w:t>
            </w:r>
            <w:r w:rsidR="00546A8E">
              <w:rPr>
                <w:rFonts w:ascii="Times New Roman" w:hAnsi="Times New Roman" w:cs="Times New Roman"/>
                <w:i/>
                <w:sz w:val="24"/>
                <w:szCs w:val="24"/>
              </w:rPr>
              <w:t xml:space="preserve">coli, ecc). </w:t>
            </w:r>
            <w:r w:rsidR="00557DA8">
              <w:rPr>
                <w:rFonts w:ascii="Times New Roman" w:hAnsi="Times New Roman" w:cs="Times New Roman"/>
                <w:i/>
                <w:sz w:val="24"/>
                <w:szCs w:val="24"/>
              </w:rPr>
              <w:t>Descrivere</w:t>
            </w:r>
            <w:r w:rsidR="00546A8E">
              <w:rPr>
                <w:rFonts w:ascii="Times New Roman" w:hAnsi="Times New Roman" w:cs="Times New Roman"/>
                <w:i/>
                <w:sz w:val="24"/>
                <w:szCs w:val="24"/>
              </w:rPr>
              <w:t xml:space="preserve"> inoltre </w:t>
            </w:r>
            <w:r w:rsidR="00557DA8">
              <w:rPr>
                <w:rFonts w:ascii="Times New Roman" w:hAnsi="Times New Roman" w:cs="Times New Roman"/>
                <w:i/>
                <w:sz w:val="24"/>
                <w:szCs w:val="24"/>
              </w:rPr>
              <w:t>il procedimento utilizzato</w:t>
            </w:r>
            <w:r w:rsidR="00546A8E">
              <w:rPr>
                <w:rFonts w:ascii="Times New Roman" w:hAnsi="Times New Roman" w:cs="Times New Roman"/>
                <w:i/>
                <w:sz w:val="24"/>
                <w:szCs w:val="24"/>
              </w:rPr>
              <w:t xml:space="preserve"> per le pratiche amministrative connesse all’attività sanzionatoria.</w:t>
            </w:r>
          </w:p>
          <w:p w:rsidR="004F7D4E" w:rsidRPr="00546A8E" w:rsidRDefault="004F7D4E" w:rsidP="007B3543">
            <w:pPr>
              <w:spacing w:after="0"/>
              <w:ind w:left="27" w:right="214"/>
              <w:jc w:val="both"/>
              <w:rPr>
                <w:rFonts w:ascii="Times New Roman" w:hAnsi="Times New Roman" w:cs="Times New Roman"/>
                <w:i/>
                <w:sz w:val="24"/>
                <w:szCs w:val="24"/>
              </w:rPr>
            </w:pPr>
          </w:p>
          <w:p w:rsidR="004F7D4E" w:rsidRPr="00546A8E" w:rsidRDefault="004F7D4E" w:rsidP="007B3543">
            <w:pPr>
              <w:spacing w:after="0"/>
              <w:ind w:left="27" w:right="1665"/>
              <w:rPr>
                <w:rFonts w:ascii="Times New Roman" w:hAnsi="Times New Roman" w:cs="Times New Roman"/>
                <w:i/>
                <w:sz w:val="24"/>
                <w:szCs w:val="24"/>
              </w:rPr>
            </w:pPr>
          </w:p>
          <w:p w:rsidR="004F7D4E" w:rsidRPr="00546A8E" w:rsidRDefault="004F7D4E" w:rsidP="007B3543">
            <w:pPr>
              <w:spacing w:after="0"/>
              <w:ind w:left="27" w:right="1665"/>
              <w:rPr>
                <w:rFonts w:ascii="Times New Roman" w:hAnsi="Times New Roman" w:cs="Times New Roman"/>
                <w:i/>
                <w:sz w:val="24"/>
                <w:szCs w:val="24"/>
              </w:rPr>
            </w:pPr>
          </w:p>
          <w:p w:rsidR="004F7D4E" w:rsidRPr="00546A8E" w:rsidRDefault="004F7D4E" w:rsidP="007B3543">
            <w:pPr>
              <w:spacing w:after="0"/>
              <w:ind w:left="27" w:right="1665"/>
              <w:rPr>
                <w:rFonts w:ascii="Times New Roman" w:hAnsi="Times New Roman" w:cs="Times New Roman"/>
                <w:i/>
                <w:sz w:val="24"/>
                <w:szCs w:val="24"/>
              </w:rPr>
            </w:pPr>
          </w:p>
          <w:p w:rsidR="004F7D4E" w:rsidRPr="00546A8E" w:rsidRDefault="004F7D4E" w:rsidP="007B3543">
            <w:pPr>
              <w:spacing w:after="0"/>
              <w:ind w:left="27" w:right="1665"/>
              <w:rPr>
                <w:rFonts w:ascii="Times New Roman" w:hAnsi="Times New Roman" w:cs="Times New Roman"/>
                <w:i/>
                <w:sz w:val="24"/>
                <w:szCs w:val="24"/>
              </w:rPr>
            </w:pPr>
          </w:p>
        </w:tc>
      </w:tr>
    </w:tbl>
    <w:p w:rsidR="003639A0" w:rsidRPr="00546A8E" w:rsidRDefault="003639A0" w:rsidP="007B3543">
      <w:pPr>
        <w:spacing w:after="0"/>
        <w:ind w:right="1665"/>
        <w:rPr>
          <w:rFonts w:ascii="Times New Roman" w:hAnsi="Times New Roman" w:cs="Times New Roman"/>
          <w:b/>
          <w:sz w:val="24"/>
          <w:szCs w:val="24"/>
        </w:rPr>
      </w:pPr>
    </w:p>
    <w:p w:rsidR="009D2D5B" w:rsidRPr="00546A8E" w:rsidRDefault="009D2D5B" w:rsidP="007B3543">
      <w:pPr>
        <w:spacing w:after="0"/>
        <w:ind w:right="1665"/>
        <w:rPr>
          <w:rFonts w:ascii="Times New Roman" w:hAnsi="Times New Roman" w:cs="Times New Roman"/>
          <w:b/>
          <w:sz w:val="24"/>
          <w:szCs w:val="24"/>
        </w:rPr>
      </w:pPr>
    </w:p>
    <w:p w:rsidR="00DF7BD2" w:rsidRPr="00546A8E" w:rsidRDefault="00934ABB" w:rsidP="007B3543">
      <w:pPr>
        <w:pStyle w:val="Paragrafoelenco"/>
        <w:numPr>
          <w:ilvl w:val="0"/>
          <w:numId w:val="1"/>
        </w:numPr>
        <w:spacing w:after="0"/>
        <w:ind w:right="1665"/>
        <w:rPr>
          <w:rFonts w:ascii="Times New Roman" w:hAnsi="Times New Roman" w:cs="Times New Roman"/>
          <w:b/>
          <w:sz w:val="24"/>
          <w:szCs w:val="24"/>
        </w:rPr>
      </w:pPr>
      <w:r>
        <w:rPr>
          <w:rFonts w:ascii="Times New Roman" w:hAnsi="Times New Roman" w:cs="Times New Roman"/>
          <w:b/>
          <w:sz w:val="24"/>
          <w:szCs w:val="24"/>
        </w:rPr>
        <w:t>C</w:t>
      </w:r>
      <w:r w:rsidR="009D2D5B" w:rsidRPr="00546A8E">
        <w:rPr>
          <w:rFonts w:ascii="Times New Roman" w:hAnsi="Times New Roman" w:cs="Times New Roman"/>
          <w:b/>
          <w:sz w:val="24"/>
          <w:szCs w:val="24"/>
        </w:rPr>
        <w:t xml:space="preserve">onvenzioni stipulate con la Provincia di Pesaro e Urbino (o altre della Regione </w:t>
      </w:r>
    </w:p>
    <w:p w:rsidR="009D2D5B" w:rsidRPr="00546A8E" w:rsidRDefault="009D2D5B" w:rsidP="00DF7BD2">
      <w:pPr>
        <w:spacing w:after="0"/>
        <w:ind w:right="1665"/>
        <w:rPr>
          <w:rFonts w:ascii="Times New Roman" w:hAnsi="Times New Roman" w:cs="Times New Roman"/>
          <w:b/>
          <w:sz w:val="24"/>
          <w:szCs w:val="24"/>
        </w:rPr>
      </w:pPr>
      <w:r w:rsidRPr="00546A8E">
        <w:rPr>
          <w:rFonts w:ascii="Times New Roman" w:hAnsi="Times New Roman" w:cs="Times New Roman"/>
          <w:b/>
          <w:sz w:val="24"/>
          <w:szCs w:val="24"/>
        </w:rPr>
        <w:t xml:space="preserve">Marche) ai sensi dell’art. </w:t>
      </w:r>
      <w:r w:rsidR="00A163F2" w:rsidRPr="00546A8E">
        <w:rPr>
          <w:rFonts w:ascii="Times New Roman" w:hAnsi="Times New Roman" w:cs="Times New Roman"/>
          <w:b/>
          <w:sz w:val="24"/>
          <w:szCs w:val="24"/>
        </w:rPr>
        <w:t>4</w:t>
      </w:r>
      <w:r w:rsidRPr="00546A8E">
        <w:rPr>
          <w:rFonts w:ascii="Times New Roman" w:hAnsi="Times New Roman" w:cs="Times New Roman"/>
          <w:b/>
          <w:sz w:val="24"/>
          <w:szCs w:val="24"/>
        </w:rPr>
        <w:t xml:space="preserve"> del Regolamento Regionale n.1/2010</w:t>
      </w:r>
    </w:p>
    <w:p w:rsidR="009D2D5B" w:rsidRPr="00746542" w:rsidRDefault="009D2D5B" w:rsidP="007B3543">
      <w:pPr>
        <w:spacing w:after="0"/>
        <w:ind w:right="1665"/>
        <w:rPr>
          <w:rFonts w:ascii="Times New Roman" w:hAnsi="Times New Roman" w:cs="Times New Roman"/>
          <w:b/>
          <w:sz w:val="24"/>
          <w:szCs w:val="24"/>
        </w:rPr>
      </w:pPr>
    </w:p>
    <w:tbl>
      <w:tblPr>
        <w:tblW w:w="92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D2D5B" w:rsidRPr="00746542" w:rsidTr="00DF7BD2">
        <w:trPr>
          <w:trHeight w:val="816"/>
        </w:trPr>
        <w:tc>
          <w:tcPr>
            <w:tcW w:w="9213" w:type="dxa"/>
          </w:tcPr>
          <w:p w:rsidR="009D2D5B" w:rsidRPr="00746542" w:rsidRDefault="00746542" w:rsidP="00746542">
            <w:pPr>
              <w:spacing w:after="0"/>
              <w:ind w:right="214"/>
              <w:jc w:val="both"/>
              <w:rPr>
                <w:rFonts w:ascii="Times New Roman" w:hAnsi="Times New Roman" w:cs="Times New Roman"/>
                <w:i/>
                <w:sz w:val="24"/>
                <w:szCs w:val="24"/>
              </w:rPr>
            </w:pPr>
            <w:r w:rsidRPr="00746542">
              <w:rPr>
                <w:rFonts w:ascii="Times New Roman" w:hAnsi="Times New Roman" w:cs="Times New Roman"/>
                <w:i/>
                <w:sz w:val="24"/>
                <w:szCs w:val="24"/>
              </w:rPr>
              <w:t>Indicare le convenzioni stipulate con la provincia di Pesaro e Urbino o altre province della regione Marche ai sensi dell’art. 4 del Reg. 1/2010, specificando i contenuti relativi a quanto indicato dal co. 1 lett. da a) a d) dell’art. 4 Reg. 1/2010</w:t>
            </w:r>
          </w:p>
          <w:p w:rsidR="009D2D5B" w:rsidRPr="00746542" w:rsidRDefault="009D2D5B" w:rsidP="007B3543">
            <w:pPr>
              <w:spacing w:after="0"/>
              <w:ind w:right="1665"/>
              <w:rPr>
                <w:rFonts w:ascii="Times New Roman" w:hAnsi="Times New Roman" w:cs="Times New Roman"/>
                <w:b/>
                <w:sz w:val="24"/>
                <w:szCs w:val="24"/>
              </w:rPr>
            </w:pPr>
          </w:p>
          <w:p w:rsidR="009D2D5B" w:rsidRPr="00746542" w:rsidRDefault="009D2D5B" w:rsidP="007B3543">
            <w:pPr>
              <w:spacing w:after="0"/>
              <w:ind w:right="1665"/>
              <w:rPr>
                <w:rFonts w:ascii="Times New Roman" w:hAnsi="Times New Roman" w:cs="Times New Roman"/>
                <w:b/>
                <w:sz w:val="24"/>
                <w:szCs w:val="24"/>
              </w:rPr>
            </w:pPr>
          </w:p>
        </w:tc>
      </w:tr>
    </w:tbl>
    <w:p w:rsidR="009D2D5B" w:rsidRPr="00546A8E" w:rsidRDefault="009D2D5B" w:rsidP="007B3543">
      <w:pPr>
        <w:pStyle w:val="Paragrafoelenco"/>
        <w:spacing w:after="0"/>
        <w:ind w:left="360" w:right="1665"/>
        <w:rPr>
          <w:rFonts w:ascii="Times New Roman" w:hAnsi="Times New Roman" w:cs="Times New Roman"/>
          <w:b/>
          <w:sz w:val="24"/>
          <w:szCs w:val="24"/>
        </w:rPr>
      </w:pPr>
    </w:p>
    <w:p w:rsidR="009D2D5B" w:rsidRPr="00546A8E" w:rsidRDefault="009D2D5B" w:rsidP="007B3543">
      <w:pPr>
        <w:pStyle w:val="Paragrafoelenco"/>
        <w:spacing w:after="0"/>
        <w:ind w:left="360" w:right="1665"/>
        <w:rPr>
          <w:rFonts w:ascii="Times New Roman" w:hAnsi="Times New Roman" w:cs="Times New Roman"/>
          <w:b/>
          <w:sz w:val="24"/>
          <w:szCs w:val="24"/>
        </w:rPr>
      </w:pPr>
    </w:p>
    <w:p w:rsidR="003639A0" w:rsidRPr="00546A8E" w:rsidRDefault="003639A0" w:rsidP="007B3543">
      <w:pPr>
        <w:pStyle w:val="Paragrafoelenco"/>
        <w:numPr>
          <w:ilvl w:val="0"/>
          <w:numId w:val="1"/>
        </w:numPr>
        <w:spacing w:after="0"/>
        <w:ind w:right="1665"/>
        <w:rPr>
          <w:rFonts w:ascii="Times New Roman" w:hAnsi="Times New Roman" w:cs="Times New Roman"/>
          <w:b/>
          <w:sz w:val="24"/>
          <w:szCs w:val="24"/>
        </w:rPr>
      </w:pPr>
      <w:r w:rsidRPr="00546A8E">
        <w:rPr>
          <w:rFonts w:ascii="Times New Roman" w:hAnsi="Times New Roman" w:cs="Times New Roman"/>
          <w:b/>
          <w:sz w:val="24"/>
          <w:szCs w:val="24"/>
        </w:rPr>
        <w:t>Eventuali proposte migliorative e/o attività aggiuntive per la realizzazione del progetto</w:t>
      </w:r>
    </w:p>
    <w:p w:rsidR="009D2D5B" w:rsidRPr="00546A8E" w:rsidRDefault="009D2D5B" w:rsidP="007B3543">
      <w:pPr>
        <w:spacing w:after="0"/>
        <w:ind w:right="1665"/>
        <w:rPr>
          <w:rFonts w:ascii="Times New Roman" w:hAnsi="Times New Roman" w:cs="Times New Roman"/>
          <w:b/>
          <w:sz w:val="24"/>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9D2D5B" w:rsidRPr="00546A8E" w:rsidTr="00DF7BD2">
        <w:trPr>
          <w:trHeight w:val="828"/>
        </w:trPr>
        <w:tc>
          <w:tcPr>
            <w:tcW w:w="9525" w:type="dxa"/>
          </w:tcPr>
          <w:p w:rsidR="009D2D5B" w:rsidRPr="00546A8E" w:rsidRDefault="009D2D5B" w:rsidP="00DF7BD2">
            <w:pPr>
              <w:spacing w:after="0"/>
              <w:ind w:left="27" w:right="356"/>
              <w:jc w:val="both"/>
              <w:rPr>
                <w:rFonts w:ascii="Times New Roman" w:hAnsi="Times New Roman" w:cs="Times New Roman"/>
                <w:i/>
                <w:sz w:val="24"/>
                <w:szCs w:val="24"/>
              </w:rPr>
            </w:pPr>
            <w:r w:rsidRPr="00546A8E">
              <w:rPr>
                <w:rFonts w:ascii="Times New Roman" w:hAnsi="Times New Roman" w:cs="Times New Roman"/>
                <w:i/>
                <w:sz w:val="24"/>
                <w:szCs w:val="24"/>
              </w:rPr>
              <w:t>Indicare sinteticamente le eventuali proposte migliorative e/o attività aggiuntive per le risorse del gruppo</w:t>
            </w:r>
            <w:r w:rsidR="0013248E">
              <w:rPr>
                <w:rFonts w:ascii="Times New Roman" w:hAnsi="Times New Roman" w:cs="Times New Roman"/>
                <w:i/>
                <w:sz w:val="24"/>
                <w:szCs w:val="24"/>
              </w:rPr>
              <w:t xml:space="preserve"> </w:t>
            </w:r>
            <w:r w:rsidRPr="00546A8E">
              <w:rPr>
                <w:rFonts w:ascii="Times New Roman" w:hAnsi="Times New Roman" w:cs="Times New Roman"/>
                <w:i/>
                <w:sz w:val="24"/>
                <w:szCs w:val="24"/>
              </w:rPr>
              <w:t>impiegate e le forme di coordinamento previste con le strutture del Comune di Fossombrone.</w:t>
            </w:r>
          </w:p>
        </w:tc>
      </w:tr>
    </w:tbl>
    <w:p w:rsidR="009D2D5B" w:rsidRPr="00546A8E" w:rsidRDefault="009D2D5B" w:rsidP="00DF7BD2">
      <w:pPr>
        <w:spacing w:after="0"/>
        <w:ind w:right="1665"/>
        <w:jc w:val="both"/>
        <w:rPr>
          <w:rFonts w:ascii="Times New Roman" w:hAnsi="Times New Roman" w:cs="Times New Roman"/>
          <w:i/>
          <w:sz w:val="24"/>
          <w:szCs w:val="24"/>
        </w:rPr>
      </w:pPr>
      <w:r w:rsidRPr="00546A8E">
        <w:rPr>
          <w:rFonts w:ascii="Times New Roman" w:hAnsi="Times New Roman" w:cs="Times New Roman"/>
          <w:i/>
          <w:sz w:val="24"/>
          <w:szCs w:val="24"/>
        </w:rPr>
        <w:t xml:space="preserve"> </w:t>
      </w:r>
    </w:p>
    <w:p w:rsidR="00714E99" w:rsidRPr="00546A8E" w:rsidRDefault="00714E99" w:rsidP="007B3543">
      <w:pPr>
        <w:spacing w:after="0"/>
        <w:ind w:right="1665"/>
        <w:rPr>
          <w:rFonts w:ascii="Times New Roman" w:hAnsi="Times New Roman" w:cs="Times New Roman"/>
          <w:sz w:val="24"/>
          <w:szCs w:val="24"/>
        </w:rPr>
      </w:pPr>
    </w:p>
    <w:p w:rsidR="00714E99" w:rsidRPr="00546A8E" w:rsidRDefault="00714E99" w:rsidP="007B3543">
      <w:pPr>
        <w:ind w:right="1665"/>
        <w:rPr>
          <w:rFonts w:ascii="Times New Roman" w:hAnsi="Times New Roman" w:cs="Times New Roman"/>
          <w:b/>
          <w:sz w:val="24"/>
          <w:szCs w:val="24"/>
        </w:rPr>
      </w:pPr>
    </w:p>
    <w:p w:rsidR="00714E99" w:rsidRPr="00546A8E" w:rsidRDefault="00714E99" w:rsidP="007B3543">
      <w:pPr>
        <w:ind w:right="1665"/>
        <w:rPr>
          <w:rFonts w:ascii="Times New Roman" w:hAnsi="Times New Roman" w:cs="Times New Roman"/>
          <w:b/>
          <w:sz w:val="24"/>
          <w:szCs w:val="24"/>
        </w:rPr>
      </w:pPr>
    </w:p>
    <w:p w:rsidR="00714E99" w:rsidRPr="00546A8E" w:rsidRDefault="00714E99" w:rsidP="007B3543">
      <w:pPr>
        <w:ind w:right="1665"/>
        <w:rPr>
          <w:rFonts w:ascii="Times New Roman" w:hAnsi="Times New Roman" w:cs="Times New Roman"/>
          <w:b/>
          <w:sz w:val="24"/>
          <w:szCs w:val="24"/>
        </w:rPr>
      </w:pPr>
      <w:r w:rsidRPr="00546A8E">
        <w:rPr>
          <w:rFonts w:ascii="Times New Roman" w:hAnsi="Times New Roman" w:cs="Times New Roman"/>
          <w:b/>
          <w:sz w:val="24"/>
          <w:szCs w:val="24"/>
        </w:rPr>
        <w:t>____________________,lì _______________</w:t>
      </w:r>
    </w:p>
    <w:p w:rsidR="00714E99" w:rsidRPr="00546A8E" w:rsidRDefault="00714E99" w:rsidP="00714E99">
      <w:pPr>
        <w:rPr>
          <w:rFonts w:ascii="Times New Roman" w:hAnsi="Times New Roman" w:cs="Times New Roman"/>
          <w:b/>
          <w:sz w:val="24"/>
          <w:szCs w:val="24"/>
        </w:rPr>
      </w:pPr>
    </w:p>
    <w:p w:rsidR="00714E99" w:rsidRPr="00546A8E" w:rsidRDefault="00714E99" w:rsidP="00714E99">
      <w:pPr>
        <w:rPr>
          <w:rFonts w:ascii="Times New Roman" w:hAnsi="Times New Roman" w:cs="Times New Roman"/>
          <w:b/>
          <w:sz w:val="24"/>
          <w:szCs w:val="24"/>
        </w:rPr>
      </w:pPr>
    </w:p>
    <w:p w:rsidR="00714E99" w:rsidRPr="00546A8E" w:rsidRDefault="00714E99" w:rsidP="00714E99">
      <w:pPr>
        <w:spacing w:line="240" w:lineRule="auto"/>
        <w:jc w:val="center"/>
        <w:rPr>
          <w:rFonts w:ascii="Times New Roman" w:hAnsi="Times New Roman" w:cs="Times New Roman"/>
          <w:b/>
          <w:sz w:val="24"/>
          <w:szCs w:val="24"/>
        </w:rPr>
      </w:pPr>
      <w:r w:rsidRPr="00546A8E">
        <w:rPr>
          <w:rFonts w:ascii="Times New Roman" w:hAnsi="Times New Roman" w:cs="Times New Roman"/>
          <w:b/>
          <w:sz w:val="24"/>
          <w:szCs w:val="24"/>
        </w:rPr>
        <w:t xml:space="preserve">                                                                                                                      In fede</w:t>
      </w:r>
    </w:p>
    <w:p w:rsidR="00714E99" w:rsidRPr="00546A8E" w:rsidRDefault="00714E99" w:rsidP="00714E99">
      <w:pPr>
        <w:spacing w:line="240" w:lineRule="auto"/>
        <w:jc w:val="right"/>
        <w:rPr>
          <w:rFonts w:ascii="Times New Roman" w:hAnsi="Times New Roman" w:cs="Times New Roman"/>
          <w:b/>
          <w:sz w:val="24"/>
          <w:szCs w:val="24"/>
        </w:rPr>
      </w:pPr>
    </w:p>
    <w:p w:rsidR="00714E99" w:rsidRPr="00546A8E" w:rsidRDefault="00546A8E" w:rsidP="00546A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14E99" w:rsidRPr="00546A8E">
        <w:rPr>
          <w:rFonts w:ascii="Times New Roman" w:hAnsi="Times New Roman" w:cs="Times New Roman"/>
          <w:b/>
          <w:sz w:val="24"/>
          <w:szCs w:val="24"/>
        </w:rPr>
        <w:t>______________________________</w:t>
      </w:r>
    </w:p>
    <w:p w:rsidR="00714E99" w:rsidRPr="00546A8E" w:rsidRDefault="00714E99" w:rsidP="00714E99">
      <w:pPr>
        <w:spacing w:after="0" w:line="240" w:lineRule="auto"/>
        <w:jc w:val="center"/>
        <w:rPr>
          <w:i/>
          <w:sz w:val="24"/>
          <w:szCs w:val="24"/>
        </w:rPr>
      </w:pPr>
      <w:r w:rsidRPr="00546A8E">
        <w:rPr>
          <w:rFonts w:ascii="Times New Roman" w:hAnsi="Times New Roman" w:cs="Times New Roman"/>
          <w:i/>
          <w:sz w:val="24"/>
          <w:szCs w:val="24"/>
        </w:rPr>
        <w:t xml:space="preserve">                                                                                                                Firma leggibile</w:t>
      </w:r>
    </w:p>
    <w:sectPr w:rsidR="00714E99" w:rsidRPr="00546A8E" w:rsidSect="00F373C4">
      <w:headerReference w:type="default" r:id="rId8"/>
      <w:footerReference w:type="default" r:id="rId9"/>
      <w:pgSz w:w="15840" w:h="24480" w:code="3"/>
      <w:pgMar w:top="1417" w:right="1134" w:bottom="1134" w:left="113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AC" w:rsidRDefault="007A67AC" w:rsidP="003816FE">
      <w:pPr>
        <w:spacing w:after="0" w:line="240" w:lineRule="auto"/>
      </w:pPr>
      <w:r>
        <w:separator/>
      </w:r>
    </w:p>
  </w:endnote>
  <w:endnote w:type="continuationSeparator" w:id="0">
    <w:p w:rsidR="007A67AC" w:rsidRDefault="007A67AC" w:rsidP="0038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AC" w:rsidRDefault="007A67AC">
    <w:pPr>
      <w:pStyle w:val="Pidipagina"/>
    </w:pPr>
    <w:r>
      <w:t>Allegato 2 pag.</w:t>
    </w:r>
    <w:sdt>
      <w:sdtPr>
        <w:id w:val="4936920"/>
        <w:docPartObj>
          <w:docPartGallery w:val="Page Numbers (Bottom of Page)"/>
          <w:docPartUnique/>
        </w:docPartObj>
      </w:sdtPr>
      <w:sdtEndPr/>
      <w:sdtContent>
        <w:r w:rsidR="00B872BE">
          <w:fldChar w:fldCharType="begin"/>
        </w:r>
        <w:r w:rsidR="00B872BE">
          <w:instrText xml:space="preserve"> PAGE   \* MERGEFORMAT </w:instrText>
        </w:r>
        <w:r w:rsidR="00B872BE">
          <w:fldChar w:fldCharType="separate"/>
        </w:r>
        <w:r w:rsidR="008F3D88">
          <w:rPr>
            <w:noProof/>
          </w:rPr>
          <w:t>1</w:t>
        </w:r>
        <w:r w:rsidR="00B872BE">
          <w:rPr>
            <w:noProof/>
          </w:rPr>
          <w:fldChar w:fldCharType="end"/>
        </w:r>
      </w:sdtContent>
    </w:sdt>
  </w:p>
  <w:p w:rsidR="007A67AC" w:rsidRDefault="007A67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AC" w:rsidRDefault="007A67AC" w:rsidP="003816FE">
      <w:pPr>
        <w:spacing w:after="0" w:line="240" w:lineRule="auto"/>
      </w:pPr>
      <w:r>
        <w:separator/>
      </w:r>
    </w:p>
  </w:footnote>
  <w:footnote w:type="continuationSeparator" w:id="0">
    <w:p w:rsidR="007A67AC" w:rsidRDefault="007A67AC" w:rsidP="0038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AC" w:rsidRDefault="007A67AC">
    <w:pPr>
      <w:pStyle w:val="Intestazione"/>
    </w:pPr>
  </w:p>
  <w:p w:rsidR="007A67AC" w:rsidRDefault="007A67A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A0"/>
    <w:multiLevelType w:val="hybridMultilevel"/>
    <w:tmpl w:val="D78E1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265893"/>
    <w:multiLevelType w:val="hybridMultilevel"/>
    <w:tmpl w:val="4848507E"/>
    <w:lvl w:ilvl="0" w:tplc="0410000F">
      <w:start w:val="1"/>
      <w:numFmt w:val="decimal"/>
      <w:lvlText w:val="%1."/>
      <w:lvlJc w:val="left"/>
      <w:pPr>
        <w:ind w:left="360"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541F7E8A"/>
    <w:multiLevelType w:val="hybridMultilevel"/>
    <w:tmpl w:val="5580727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15:restartNumberingAfterBreak="0">
    <w:nsid w:val="61A42287"/>
    <w:multiLevelType w:val="hybridMultilevel"/>
    <w:tmpl w:val="79F2C6D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ED7342"/>
    <w:multiLevelType w:val="hybridMultilevel"/>
    <w:tmpl w:val="B8E81A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2E0D81"/>
    <w:multiLevelType w:val="hybridMultilevel"/>
    <w:tmpl w:val="66264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16FE"/>
    <w:rsid w:val="00046284"/>
    <w:rsid w:val="0006174C"/>
    <w:rsid w:val="000D56B2"/>
    <w:rsid w:val="00112013"/>
    <w:rsid w:val="0013248E"/>
    <w:rsid w:val="001632CF"/>
    <w:rsid w:val="001E1180"/>
    <w:rsid w:val="002005DD"/>
    <w:rsid w:val="003639A0"/>
    <w:rsid w:val="00366DA7"/>
    <w:rsid w:val="003816FE"/>
    <w:rsid w:val="0045453A"/>
    <w:rsid w:val="00457C9B"/>
    <w:rsid w:val="004F7D4E"/>
    <w:rsid w:val="005211E9"/>
    <w:rsid w:val="00546A8E"/>
    <w:rsid w:val="00557DA8"/>
    <w:rsid w:val="005746FA"/>
    <w:rsid w:val="006A5B6C"/>
    <w:rsid w:val="006F15E0"/>
    <w:rsid w:val="00700945"/>
    <w:rsid w:val="00714E99"/>
    <w:rsid w:val="00733431"/>
    <w:rsid w:val="00736C5F"/>
    <w:rsid w:val="00746542"/>
    <w:rsid w:val="00762EEF"/>
    <w:rsid w:val="007A67AC"/>
    <w:rsid w:val="007B3543"/>
    <w:rsid w:val="00862EFA"/>
    <w:rsid w:val="00875A26"/>
    <w:rsid w:val="008A0737"/>
    <w:rsid w:val="008F3D88"/>
    <w:rsid w:val="009149E2"/>
    <w:rsid w:val="00934ABB"/>
    <w:rsid w:val="009862A0"/>
    <w:rsid w:val="009D2D5B"/>
    <w:rsid w:val="00A163F2"/>
    <w:rsid w:val="00A3035B"/>
    <w:rsid w:val="00B872BE"/>
    <w:rsid w:val="00D06EA4"/>
    <w:rsid w:val="00D53D58"/>
    <w:rsid w:val="00DD5335"/>
    <w:rsid w:val="00DF7BD2"/>
    <w:rsid w:val="00E21EE9"/>
    <w:rsid w:val="00E62A15"/>
    <w:rsid w:val="00F373C4"/>
    <w:rsid w:val="00F92052"/>
    <w:rsid w:val="00FB4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95AC"/>
  <w15:docId w15:val="{B7C7E4DC-5C64-4C21-A697-E11C8AA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6F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16FE"/>
    <w:pPr>
      <w:ind w:left="720"/>
      <w:contextualSpacing/>
    </w:pPr>
  </w:style>
  <w:style w:type="table" w:styleId="Grigliatabella">
    <w:name w:val="Table Grid"/>
    <w:basedOn w:val="Tabellanormale"/>
    <w:uiPriority w:val="59"/>
    <w:rsid w:val="003816FE"/>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714E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4E99"/>
    <w:rPr>
      <w:rFonts w:eastAsiaTheme="minorEastAsia"/>
      <w:lang w:eastAsia="it-IT"/>
    </w:rPr>
  </w:style>
  <w:style w:type="paragraph" w:styleId="Pidipagina">
    <w:name w:val="footer"/>
    <w:basedOn w:val="Normale"/>
    <w:link w:val="PidipaginaCarattere"/>
    <w:uiPriority w:val="99"/>
    <w:unhideWhenUsed/>
    <w:rsid w:val="00714E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E99"/>
    <w:rPr>
      <w:rFonts w:eastAsiaTheme="minorEastAsia"/>
      <w:lang w:eastAsia="it-IT"/>
    </w:rPr>
  </w:style>
  <w:style w:type="paragraph" w:styleId="Testofumetto">
    <w:name w:val="Balloon Text"/>
    <w:basedOn w:val="Normale"/>
    <w:link w:val="TestofumettoCarattere"/>
    <w:uiPriority w:val="99"/>
    <w:semiHidden/>
    <w:unhideWhenUsed/>
    <w:rsid w:val="00D5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D58"/>
    <w:rPr>
      <w:rFonts w:ascii="Tahoma" w:eastAsiaTheme="minorEastAsia" w:hAnsi="Tahoma" w:cs="Tahoma"/>
      <w:sz w:val="16"/>
      <w:szCs w:val="16"/>
      <w:lang w:eastAsia="it-IT"/>
    </w:rPr>
  </w:style>
  <w:style w:type="paragraph" w:customStyle="1" w:styleId="provvr0">
    <w:name w:val="provv_r0"/>
    <w:basedOn w:val="Normale"/>
    <w:rsid w:val="007B3543"/>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584A-59F2-4DBF-A2B0-D5B3C8DA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rosa.menconi</dc:creator>
  <cp:lastModifiedBy>Orietta Ceccarani</cp:lastModifiedBy>
  <cp:revision>16</cp:revision>
  <cp:lastPrinted>2019-10-08T06:09:00Z</cp:lastPrinted>
  <dcterms:created xsi:type="dcterms:W3CDTF">2017-05-15T10:30:00Z</dcterms:created>
  <dcterms:modified xsi:type="dcterms:W3CDTF">2022-07-26T07:54:00Z</dcterms:modified>
</cp:coreProperties>
</file>