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2" w:rsidRPr="00C7146B" w:rsidRDefault="00FA4332" w:rsidP="00DD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COMUNE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03742A">
        <w:rPr>
          <w:rFonts w:ascii="Arial" w:hAnsi="Arial" w:cs="Arial"/>
          <w:b/>
          <w:bCs/>
          <w:sz w:val="24"/>
          <w:szCs w:val="24"/>
        </w:rPr>
        <w:t xml:space="preserve"> FOSSOMBRONE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SETTORE SERVIZI SOCIALI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BANDO PER LA CONCESSIONE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7146B">
        <w:rPr>
          <w:rFonts w:ascii="Arial" w:hAnsi="Arial" w:cs="Arial"/>
          <w:b/>
          <w:bCs/>
          <w:sz w:val="24"/>
          <w:szCs w:val="24"/>
        </w:rPr>
        <w:t xml:space="preserve"> CONTRIBUTI PER IL SOSTEGNO AL CANONE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7146B">
        <w:rPr>
          <w:rFonts w:ascii="Arial" w:hAnsi="Arial" w:cs="Arial"/>
          <w:b/>
          <w:bCs/>
          <w:sz w:val="24"/>
          <w:szCs w:val="24"/>
        </w:rPr>
        <w:t xml:space="preserve"> LOCAZIONE </w:t>
      </w:r>
      <w:r w:rsidR="006C632D">
        <w:rPr>
          <w:rFonts w:ascii="Arial" w:hAnsi="Arial" w:cs="Arial"/>
          <w:b/>
          <w:bCs/>
          <w:sz w:val="24"/>
          <w:szCs w:val="24"/>
        </w:rPr>
        <w:t>(LEGGE 431/98) - ANNUALITA’ 2014</w:t>
      </w:r>
      <w:r w:rsidRPr="00C7146B">
        <w:rPr>
          <w:rFonts w:ascii="Arial" w:hAnsi="Arial" w:cs="Arial"/>
          <w:b/>
          <w:bCs/>
          <w:sz w:val="24"/>
          <w:szCs w:val="24"/>
        </w:rPr>
        <w:t>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Art. 1 – OGGETTO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Il presente bando disciplina la concessione di contributi per il pagamento dei canoni di locazione, a beneficio dei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conduttori di immobili residenti nel Comune di</w:t>
      </w:r>
      <w:r w:rsidR="0003742A">
        <w:rPr>
          <w:rFonts w:ascii="Arial" w:hAnsi="Arial" w:cs="Arial"/>
          <w:sz w:val="24"/>
          <w:szCs w:val="24"/>
        </w:rPr>
        <w:t xml:space="preserve"> Fossombrone</w:t>
      </w:r>
      <w:r w:rsidRPr="00C7146B">
        <w:rPr>
          <w:rFonts w:ascii="Arial" w:hAnsi="Arial" w:cs="Arial"/>
          <w:sz w:val="24"/>
          <w:szCs w:val="24"/>
        </w:rPr>
        <w:t xml:space="preserve"> che sostengono un canone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eccessivamente oneroso rispetto al proprio reddito familiare (ai sensi dell’articolo 11 della legge 9 dicembre 1998,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n. 431 e successive modifiche e integrazioni).</w:t>
      </w:r>
    </w:p>
    <w:p w:rsidR="00490654" w:rsidRPr="00C7146B" w:rsidRDefault="00490654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Art. 2 – REQUISITI D’ACCESSO AL CONTRIBUTO</w:t>
      </w:r>
    </w:p>
    <w:p w:rsidR="00FA4332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Possono presentare domanda di contributo i nuclei familiari conduttori di immobili in possesso dei seguenti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requisiti.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OGGETTIVI</w:t>
      </w:r>
    </w:p>
    <w:p w:rsidR="004B472D" w:rsidRDefault="00FA4332" w:rsidP="00FA43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837">
        <w:rPr>
          <w:rFonts w:ascii="Arial" w:hAnsi="Arial" w:cs="Arial"/>
          <w:sz w:val="24"/>
          <w:szCs w:val="24"/>
        </w:rPr>
        <w:t>contratto di locazione regolarmente registrato e stipulato ai sensi di Legge e che abbia ad oggetto un</w:t>
      </w:r>
      <w:r w:rsidR="00490654" w:rsidRPr="00DF6837">
        <w:rPr>
          <w:rFonts w:ascii="Arial" w:hAnsi="Arial" w:cs="Arial"/>
          <w:sz w:val="24"/>
          <w:szCs w:val="24"/>
        </w:rPr>
        <w:t xml:space="preserve"> </w:t>
      </w:r>
      <w:r w:rsidRPr="00DF6837">
        <w:rPr>
          <w:rFonts w:ascii="Arial" w:hAnsi="Arial" w:cs="Arial"/>
          <w:sz w:val="24"/>
          <w:szCs w:val="24"/>
        </w:rPr>
        <w:t xml:space="preserve">alloggio </w:t>
      </w:r>
      <w:r w:rsidRPr="004B472D">
        <w:rPr>
          <w:rFonts w:ascii="Arial" w:hAnsi="Arial" w:cs="Arial"/>
          <w:sz w:val="24"/>
          <w:szCs w:val="24"/>
        </w:rPr>
        <w:t>di proprietà sia pubblica che privata ad eccezione degli alloggi di edilizia residenziale pubblica</w:t>
      </w:r>
      <w:r w:rsidR="00490654" w:rsidRPr="004B472D">
        <w:rPr>
          <w:rFonts w:ascii="Arial" w:hAnsi="Arial" w:cs="Arial"/>
          <w:sz w:val="24"/>
          <w:szCs w:val="24"/>
        </w:rPr>
        <w:t xml:space="preserve"> </w:t>
      </w:r>
      <w:r w:rsidRPr="004B472D">
        <w:rPr>
          <w:rFonts w:ascii="Arial" w:hAnsi="Arial" w:cs="Arial"/>
          <w:sz w:val="24"/>
          <w:szCs w:val="24"/>
        </w:rPr>
        <w:t xml:space="preserve">sovvenzionata (popolare) o comunque soggetto alla generale disciplina degli alloggi </w:t>
      </w:r>
      <w:proofErr w:type="spellStart"/>
      <w:r w:rsidRPr="004B472D">
        <w:rPr>
          <w:rFonts w:ascii="Arial" w:hAnsi="Arial" w:cs="Arial"/>
          <w:sz w:val="24"/>
          <w:szCs w:val="24"/>
        </w:rPr>
        <w:t>E.R.P.</w:t>
      </w:r>
      <w:proofErr w:type="spellEnd"/>
      <w:r w:rsidRPr="004B472D">
        <w:rPr>
          <w:rFonts w:ascii="Arial" w:hAnsi="Arial" w:cs="Arial"/>
          <w:sz w:val="24"/>
          <w:szCs w:val="24"/>
        </w:rPr>
        <w:t>;</w:t>
      </w:r>
    </w:p>
    <w:p w:rsidR="00FA4332" w:rsidRPr="004B472D" w:rsidRDefault="00FA4332" w:rsidP="00FA433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72D">
        <w:rPr>
          <w:rFonts w:ascii="Arial" w:hAnsi="Arial" w:cs="Arial"/>
          <w:sz w:val="24"/>
          <w:szCs w:val="24"/>
        </w:rPr>
        <w:t>canone mensile di locazione, calcolato al netto degli oneri accessori:</w:t>
      </w:r>
    </w:p>
    <w:p w:rsidR="00FA4332" w:rsidRPr="00F92412" w:rsidRDefault="00FA4332" w:rsidP="004B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2412">
        <w:rPr>
          <w:rFonts w:ascii="Arial" w:hAnsi="Arial" w:cs="Arial"/>
          <w:sz w:val="24"/>
          <w:szCs w:val="24"/>
        </w:rPr>
        <w:t xml:space="preserve">- non superiore a €. </w:t>
      </w:r>
      <w:r w:rsidR="00F92412" w:rsidRPr="00F92412">
        <w:rPr>
          <w:rFonts w:ascii="Arial" w:hAnsi="Arial" w:cs="Arial"/>
          <w:sz w:val="24"/>
          <w:szCs w:val="24"/>
        </w:rPr>
        <w:t>500,00</w:t>
      </w:r>
      <w:r w:rsidRPr="00F92412">
        <w:rPr>
          <w:rFonts w:ascii="Arial" w:hAnsi="Arial" w:cs="Arial"/>
          <w:sz w:val="24"/>
          <w:szCs w:val="24"/>
        </w:rPr>
        <w:t>, per i nuclei familiari con meno di 5 componenti;</w:t>
      </w:r>
    </w:p>
    <w:p w:rsidR="004B472D" w:rsidRDefault="00FA4332" w:rsidP="004B47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F92412">
        <w:rPr>
          <w:rFonts w:ascii="Arial" w:hAnsi="Arial" w:cs="Arial"/>
          <w:sz w:val="24"/>
          <w:szCs w:val="24"/>
        </w:rPr>
        <w:t xml:space="preserve">- non superiore a </w:t>
      </w:r>
      <w:r w:rsidR="00F92412" w:rsidRPr="00F92412">
        <w:rPr>
          <w:rFonts w:ascii="Arial" w:hAnsi="Arial" w:cs="Arial"/>
          <w:sz w:val="24"/>
          <w:szCs w:val="24"/>
        </w:rPr>
        <w:t>€. 600,00</w:t>
      </w:r>
      <w:r w:rsidRPr="00F92412">
        <w:rPr>
          <w:rFonts w:ascii="Arial" w:hAnsi="Arial" w:cs="Arial"/>
          <w:sz w:val="24"/>
          <w:szCs w:val="24"/>
        </w:rPr>
        <w:t>, per i nuclei familiari con numero di componenti pari o superiore a 5.</w:t>
      </w:r>
    </w:p>
    <w:p w:rsidR="00FA4332" w:rsidRPr="004B472D" w:rsidRDefault="00FA4332" w:rsidP="004B47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72D">
        <w:rPr>
          <w:rFonts w:ascii="Arial" w:hAnsi="Arial" w:cs="Arial"/>
          <w:sz w:val="24"/>
          <w:szCs w:val="24"/>
        </w:rPr>
        <w:t xml:space="preserve">conduzione di un appartamento di </w:t>
      </w:r>
      <w:r w:rsidR="006C632D" w:rsidRPr="004B472D">
        <w:rPr>
          <w:rFonts w:ascii="Arial" w:hAnsi="Arial" w:cs="Arial"/>
          <w:sz w:val="24"/>
          <w:szCs w:val="24"/>
        </w:rPr>
        <w:t xml:space="preserve">civile abitazione iscritto al </w:t>
      </w:r>
      <w:proofErr w:type="spellStart"/>
      <w:r w:rsidRPr="004B472D">
        <w:rPr>
          <w:rFonts w:ascii="Arial" w:hAnsi="Arial" w:cs="Arial"/>
          <w:sz w:val="24"/>
          <w:szCs w:val="24"/>
        </w:rPr>
        <w:t>C.E.U.</w:t>
      </w:r>
      <w:proofErr w:type="spellEnd"/>
      <w:r w:rsidRPr="004B472D">
        <w:rPr>
          <w:rFonts w:ascii="Arial" w:hAnsi="Arial" w:cs="Arial"/>
          <w:sz w:val="24"/>
          <w:szCs w:val="24"/>
        </w:rPr>
        <w:t>, che non sia classificato nelle</w:t>
      </w:r>
      <w:r w:rsidR="00490654" w:rsidRPr="004B472D">
        <w:rPr>
          <w:rFonts w:ascii="Arial" w:hAnsi="Arial" w:cs="Arial"/>
          <w:sz w:val="24"/>
          <w:szCs w:val="24"/>
        </w:rPr>
        <w:t xml:space="preserve"> </w:t>
      </w:r>
      <w:r w:rsidRPr="004B472D">
        <w:rPr>
          <w:rFonts w:ascii="Arial" w:hAnsi="Arial" w:cs="Arial"/>
          <w:sz w:val="24"/>
          <w:szCs w:val="24"/>
        </w:rPr>
        <w:t>categorie A1, A8 e A9.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SOGGETTIVI</w:t>
      </w:r>
    </w:p>
    <w:p w:rsidR="00B32D4F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d) cittadinanza italiana o di uno Stato aderente all’Unione Europea. </w:t>
      </w:r>
      <w:r w:rsidR="00B32D4F" w:rsidRPr="00454AF7">
        <w:rPr>
          <w:rFonts w:ascii="Arial" w:hAnsi="Arial" w:cs="Arial"/>
          <w:sz w:val="24"/>
          <w:szCs w:val="24"/>
        </w:rPr>
        <w:t>I cittadini di altri Stati</w:t>
      </w:r>
      <w:r w:rsidR="00B32D4F">
        <w:rPr>
          <w:rFonts w:ascii="Arial" w:hAnsi="Arial" w:cs="Arial"/>
          <w:sz w:val="24"/>
          <w:szCs w:val="24"/>
        </w:rPr>
        <w:t xml:space="preserve"> </w:t>
      </w:r>
      <w:r w:rsidR="00B32D4F" w:rsidRPr="00454AF7">
        <w:rPr>
          <w:rFonts w:ascii="Arial" w:hAnsi="Arial" w:cs="Arial"/>
          <w:sz w:val="24"/>
          <w:szCs w:val="24"/>
        </w:rPr>
        <w:t xml:space="preserve">possono fare domanda, purché siano titolari di </w:t>
      </w:r>
      <w:r w:rsidR="00B32D4F" w:rsidRPr="00CF38DA">
        <w:rPr>
          <w:rFonts w:ascii="Arial" w:hAnsi="Arial" w:cs="Arial"/>
          <w:sz w:val="24"/>
          <w:szCs w:val="24"/>
        </w:rPr>
        <w:t>un regolare permesso</w:t>
      </w:r>
      <w:r w:rsidR="00B32D4F" w:rsidRPr="00454AF7">
        <w:rPr>
          <w:rFonts w:ascii="Arial" w:hAnsi="Arial" w:cs="Arial"/>
          <w:sz w:val="24"/>
          <w:szCs w:val="24"/>
        </w:rPr>
        <w:t xml:space="preserve"> di soggiorno ed inoltre siano residenti da almeno dieci anni nel territorio</w:t>
      </w:r>
      <w:r w:rsidR="00B32D4F">
        <w:rPr>
          <w:rFonts w:ascii="Arial" w:hAnsi="Arial" w:cs="Arial"/>
          <w:sz w:val="24"/>
          <w:szCs w:val="24"/>
        </w:rPr>
        <w:t xml:space="preserve"> </w:t>
      </w:r>
      <w:r w:rsidR="00B32D4F" w:rsidRPr="00454AF7">
        <w:rPr>
          <w:rFonts w:ascii="Arial" w:hAnsi="Arial" w:cs="Arial"/>
          <w:sz w:val="24"/>
          <w:szCs w:val="24"/>
        </w:rPr>
        <w:t>nazionale ovvero da almeno cinque anni nella medesima regione, ai sensi dell’art.11 comma 13 della</w:t>
      </w:r>
      <w:r w:rsidR="00B32D4F">
        <w:rPr>
          <w:rFonts w:ascii="Arial" w:hAnsi="Arial" w:cs="Arial"/>
          <w:sz w:val="24"/>
          <w:szCs w:val="24"/>
        </w:rPr>
        <w:t xml:space="preserve"> </w:t>
      </w:r>
      <w:r w:rsidR="00B32D4F" w:rsidRPr="00454AF7">
        <w:rPr>
          <w:rFonts w:ascii="Arial" w:hAnsi="Arial" w:cs="Arial"/>
          <w:sz w:val="24"/>
          <w:szCs w:val="24"/>
        </w:rPr>
        <w:t>Legge 133/2008</w:t>
      </w:r>
      <w:r w:rsidR="00B32D4F">
        <w:rPr>
          <w:rFonts w:ascii="Arial" w:hAnsi="Arial" w:cs="Arial"/>
          <w:b/>
          <w:bCs/>
          <w:sz w:val="24"/>
          <w:szCs w:val="24"/>
        </w:rPr>
        <w:t>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e) residenza anagrafica nel Comune di </w:t>
      </w:r>
      <w:r w:rsidR="005758F7">
        <w:rPr>
          <w:rFonts w:ascii="Arial" w:hAnsi="Arial" w:cs="Arial"/>
          <w:sz w:val="24"/>
          <w:szCs w:val="24"/>
        </w:rPr>
        <w:t>Fossombrone</w:t>
      </w:r>
      <w:r w:rsidRPr="00C7146B">
        <w:rPr>
          <w:rFonts w:ascii="Arial" w:hAnsi="Arial" w:cs="Arial"/>
          <w:sz w:val="24"/>
          <w:szCs w:val="24"/>
        </w:rPr>
        <w:t xml:space="preserve"> e nell’alloggio per il quale si chiede il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contributo, al momento della presentazione della domanda;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f) mancanza di titolarità su tutto il territorio nazionale, da parte di tutti i componenti il nucleo familiare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anagrafico del richiedente, del diritto di proprietà, comproprietà, usufrutto, uso o abitazione su un alloggio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adeguato alle esigenze del nucleo stesso, ai sensi dell’art. 2 L.R. 36/05 e successive modificazioni ed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integrazioni.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CAPACITA’ ECONOMICA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(Valori desunti dai redditi </w:t>
      </w:r>
      <w:r w:rsidRPr="00C7146B">
        <w:rPr>
          <w:rFonts w:ascii="Arial" w:hAnsi="Arial" w:cs="Arial"/>
          <w:b/>
          <w:bCs/>
          <w:sz w:val="24"/>
          <w:szCs w:val="24"/>
        </w:rPr>
        <w:t>prodotti nell’anno 201</w:t>
      </w:r>
      <w:r w:rsidR="00B32D4F">
        <w:rPr>
          <w:rFonts w:ascii="Arial" w:hAnsi="Arial" w:cs="Arial"/>
          <w:b/>
          <w:bCs/>
          <w:sz w:val="24"/>
          <w:szCs w:val="24"/>
        </w:rPr>
        <w:t>3</w:t>
      </w:r>
      <w:r w:rsidRPr="00C7146B">
        <w:rPr>
          <w:rFonts w:ascii="Arial" w:hAnsi="Arial" w:cs="Arial"/>
          <w:sz w:val="24"/>
          <w:szCs w:val="24"/>
        </w:rPr>
        <w:t>)</w:t>
      </w:r>
    </w:p>
    <w:p w:rsidR="00B32D4F" w:rsidRDefault="00FA4332" w:rsidP="00B32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Possibili beneficiari sono i cittadini in possesso di 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un valore </w:t>
      </w:r>
      <w:r w:rsidRPr="00C7146B">
        <w:rPr>
          <w:rFonts w:ascii="Arial" w:hAnsi="Arial" w:cs="Arial"/>
          <w:b/>
          <w:bCs/>
          <w:i/>
          <w:iCs/>
          <w:sz w:val="24"/>
          <w:szCs w:val="24"/>
        </w:rPr>
        <w:t xml:space="preserve">ISEE 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non superiore </w:t>
      </w:r>
      <w:r w:rsidRPr="00C7146B">
        <w:rPr>
          <w:rFonts w:ascii="Arial" w:hAnsi="Arial" w:cs="Arial"/>
          <w:sz w:val="24"/>
          <w:szCs w:val="24"/>
        </w:rPr>
        <w:t xml:space="preserve">ad </w:t>
      </w:r>
      <w:r w:rsidR="008F4FA8">
        <w:rPr>
          <w:rFonts w:ascii="Arial" w:hAnsi="Arial" w:cs="Arial"/>
          <w:sz w:val="24"/>
          <w:szCs w:val="24"/>
        </w:rPr>
        <w:t xml:space="preserve">         </w:t>
      </w:r>
      <w:r w:rsidR="00B32D4F" w:rsidRPr="00454AF7">
        <w:rPr>
          <w:rFonts w:ascii="Arial" w:hAnsi="Arial" w:cs="Arial"/>
          <w:b/>
          <w:bCs/>
          <w:sz w:val="24"/>
          <w:szCs w:val="24"/>
        </w:rPr>
        <w:t xml:space="preserve">€ </w:t>
      </w:r>
      <w:r w:rsidR="00B32D4F" w:rsidRPr="0067535F">
        <w:rPr>
          <w:rFonts w:ascii="Arial" w:hAnsi="Arial" w:cs="Arial"/>
          <w:b/>
          <w:bCs/>
          <w:sz w:val="24"/>
          <w:szCs w:val="24"/>
        </w:rPr>
        <w:t xml:space="preserve"> 11.637,86</w:t>
      </w:r>
      <w:r w:rsidR="00B32D4F" w:rsidRPr="00454AF7">
        <w:rPr>
          <w:rFonts w:ascii="Arial" w:hAnsi="Arial" w:cs="Arial"/>
          <w:sz w:val="24"/>
          <w:szCs w:val="24"/>
        </w:rPr>
        <w:t xml:space="preserve"> </w:t>
      </w:r>
      <w:r w:rsidR="00B32D4F">
        <w:rPr>
          <w:rFonts w:ascii="Arial" w:hAnsi="Arial" w:cs="Arial"/>
          <w:sz w:val="24"/>
          <w:szCs w:val="24"/>
        </w:rPr>
        <w:t xml:space="preserve">pari </w:t>
      </w:r>
      <w:r w:rsidR="00B32D4F" w:rsidRPr="0067535F">
        <w:rPr>
          <w:rFonts w:ascii="Arial" w:hAnsi="Arial" w:cs="Arial"/>
          <w:sz w:val="24"/>
          <w:szCs w:val="24"/>
        </w:rPr>
        <w:t xml:space="preserve"> all’importo annuo di due assegni sociali INPS</w:t>
      </w:r>
      <w:r w:rsidR="00B32D4F">
        <w:rPr>
          <w:rFonts w:ascii="Arial" w:hAnsi="Arial" w:cs="Arial"/>
          <w:sz w:val="24"/>
          <w:szCs w:val="24"/>
        </w:rPr>
        <w:t>.</w:t>
      </w:r>
    </w:p>
    <w:p w:rsidR="00203D36" w:rsidRDefault="00203D36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Ai fini del presente bando il 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nucleo familiare </w:t>
      </w:r>
      <w:r w:rsidRPr="00C7146B">
        <w:rPr>
          <w:rFonts w:ascii="Arial" w:hAnsi="Arial" w:cs="Arial"/>
          <w:sz w:val="24"/>
          <w:szCs w:val="24"/>
        </w:rPr>
        <w:t>per la determinazione del valore ISEE è quello definito dal decreto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legislativo n. 109/98, e successive modifiche e integrazioni.</w:t>
      </w:r>
    </w:p>
    <w:p w:rsidR="00DD0529" w:rsidRPr="00C7146B" w:rsidRDefault="00DD0529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>
        <w:rPr>
          <w:rFonts w:ascii="Arial" w:hAnsi="Arial" w:cs="Arial"/>
          <w:b/>
          <w:bCs/>
          <w:sz w:val="24"/>
          <w:szCs w:val="24"/>
        </w:rPr>
        <w:t>4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MODALITA’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7146B">
        <w:rPr>
          <w:rFonts w:ascii="Arial" w:hAnsi="Arial" w:cs="Arial"/>
          <w:b/>
          <w:bCs/>
          <w:sz w:val="24"/>
          <w:szCs w:val="24"/>
        </w:rPr>
        <w:t xml:space="preserve"> PRESENTAZIONE DELLA DOMANDA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La domanda di contributo, dovrà essere presentata, </w:t>
      </w:r>
      <w:r w:rsidRPr="00C7146B">
        <w:rPr>
          <w:rFonts w:ascii="Arial" w:hAnsi="Arial" w:cs="Arial"/>
          <w:b/>
          <w:bCs/>
          <w:sz w:val="24"/>
          <w:szCs w:val="24"/>
        </w:rPr>
        <w:t>a pena di esclusione</w:t>
      </w:r>
      <w:r w:rsidRPr="00C7146B">
        <w:rPr>
          <w:rFonts w:ascii="Arial" w:hAnsi="Arial" w:cs="Arial"/>
          <w:sz w:val="24"/>
          <w:szCs w:val="24"/>
        </w:rPr>
        <w:t xml:space="preserve">, utilizzando </w:t>
      </w:r>
      <w:r w:rsidRPr="00C7146B">
        <w:rPr>
          <w:rFonts w:ascii="Arial" w:hAnsi="Arial" w:cs="Arial"/>
          <w:b/>
          <w:bCs/>
          <w:sz w:val="24"/>
          <w:szCs w:val="24"/>
        </w:rPr>
        <w:t>esclusivamente gli</w:t>
      </w:r>
      <w:r w:rsidR="00490654" w:rsidRPr="00C71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appositi modelli </w:t>
      </w:r>
      <w:r w:rsidRPr="00C7146B">
        <w:rPr>
          <w:rFonts w:ascii="Arial" w:hAnsi="Arial" w:cs="Arial"/>
          <w:sz w:val="24"/>
          <w:szCs w:val="24"/>
        </w:rPr>
        <w:t>in distribuzione gratuita presso l’Ufficio</w:t>
      </w:r>
      <w:r w:rsidR="00232E37" w:rsidRPr="00C7146B">
        <w:rPr>
          <w:rFonts w:ascii="Arial" w:hAnsi="Arial" w:cs="Arial"/>
          <w:sz w:val="24"/>
          <w:szCs w:val="24"/>
        </w:rPr>
        <w:t xml:space="preserve"> Servizi </w:t>
      </w:r>
      <w:r w:rsidR="00232E37" w:rsidRPr="00C7146B">
        <w:rPr>
          <w:rFonts w:ascii="Arial" w:hAnsi="Arial" w:cs="Arial"/>
          <w:sz w:val="24"/>
          <w:szCs w:val="24"/>
        </w:rPr>
        <w:lastRenderedPageBreak/>
        <w:t>Sociali</w:t>
      </w:r>
      <w:r w:rsidR="007A53C8">
        <w:rPr>
          <w:rFonts w:ascii="Arial" w:hAnsi="Arial" w:cs="Arial"/>
          <w:sz w:val="24"/>
          <w:szCs w:val="24"/>
        </w:rPr>
        <w:t>/UPS</w:t>
      </w:r>
      <w:r w:rsidR="00232E37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del Comune di </w:t>
      </w:r>
      <w:r w:rsidR="007E3947">
        <w:rPr>
          <w:rFonts w:ascii="Arial" w:hAnsi="Arial" w:cs="Arial"/>
          <w:sz w:val="24"/>
          <w:szCs w:val="24"/>
        </w:rPr>
        <w:t>Fossombrone Piazza Volontari del Sangue</w:t>
      </w:r>
      <w:r w:rsidRPr="00C7146B">
        <w:rPr>
          <w:rFonts w:ascii="Arial" w:hAnsi="Arial" w:cs="Arial"/>
          <w:sz w:val="24"/>
          <w:szCs w:val="24"/>
        </w:rPr>
        <w:t xml:space="preserve"> o scaricabile dal sito internet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E3947" w:rsidRPr="00513CCC">
          <w:rPr>
            <w:rStyle w:val="Collegamentoipertestuale"/>
            <w:rFonts w:ascii="Arial" w:hAnsi="Arial" w:cs="Arial"/>
            <w:sz w:val="24"/>
            <w:szCs w:val="24"/>
          </w:rPr>
          <w:t>http://www.comune.fossombrone.ps.it/</w:t>
        </w:r>
      </w:hyperlink>
      <w:r w:rsidR="007E3947">
        <w:rPr>
          <w:rFonts w:ascii="Arial" w:hAnsi="Arial" w:cs="Arial"/>
          <w:sz w:val="24"/>
          <w:szCs w:val="24"/>
        </w:rPr>
        <w:t xml:space="preserve">  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Possono presentare domanda</w:t>
      </w:r>
      <w:r w:rsidR="00BB25C1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il “titolare</w:t>
      </w:r>
      <w:r w:rsidRPr="00C7146B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C7146B">
        <w:rPr>
          <w:rFonts w:ascii="Arial" w:hAnsi="Arial" w:cs="Arial"/>
          <w:sz w:val="24"/>
          <w:szCs w:val="24"/>
        </w:rPr>
        <w:t>del rapporto locativo ad uso abitativo primario, in qualità di “conduttore” oppure</w:t>
      </w:r>
      <w:r w:rsidRPr="00C7146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7146B">
        <w:rPr>
          <w:rFonts w:ascii="Arial" w:hAnsi="Arial" w:cs="Arial"/>
          <w:sz w:val="24"/>
          <w:szCs w:val="24"/>
        </w:rPr>
        <w:t>persona diversa dal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“conduttore”, avente comunque la residenza anagrafica nella medesima abitazione al momento della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presentazione della domanda.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In ogni caso è richiesta la dichiarazione attestante che nessun altro soggetto residente nell’appartamento ha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presentato richiesta di contributo.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Alla domanda dovrà essere obbligatoriamente allegata, a </w:t>
      </w:r>
      <w:r w:rsidRPr="00C7146B">
        <w:rPr>
          <w:rFonts w:ascii="Arial" w:hAnsi="Arial" w:cs="Arial"/>
          <w:b/>
          <w:bCs/>
          <w:sz w:val="24"/>
          <w:szCs w:val="24"/>
        </w:rPr>
        <w:t>pena esclusione dal contributo</w:t>
      </w:r>
      <w:r w:rsidRPr="00C7146B">
        <w:rPr>
          <w:rFonts w:ascii="Arial" w:hAnsi="Arial" w:cs="Arial"/>
          <w:sz w:val="24"/>
          <w:szCs w:val="24"/>
        </w:rPr>
        <w:t>, la seguente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documentazione: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· autocertificazione del proprietario dell’immobile comprovante l’avvenuto pagamento dei canoni di locazione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con indicazione delle mensilità oppure copia di tutte le ricevute del </w:t>
      </w:r>
      <w:r w:rsidR="00BB25C1">
        <w:rPr>
          <w:rFonts w:ascii="Arial" w:hAnsi="Arial" w:cs="Arial"/>
          <w:b/>
          <w:bCs/>
          <w:sz w:val="24"/>
          <w:szCs w:val="24"/>
        </w:rPr>
        <w:t>canone d’affitto dell’anno 2014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pagate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fino alla presentazione della domanda, o altra attestazione che comprovi l’avvenuto pagamento;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· copia del 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contratto d’affitto </w:t>
      </w:r>
      <w:r w:rsidRPr="00C7146B">
        <w:rPr>
          <w:rFonts w:ascii="Arial" w:hAnsi="Arial" w:cs="Arial"/>
          <w:sz w:val="24"/>
          <w:szCs w:val="24"/>
        </w:rPr>
        <w:t>regolarmente registrato presso l’Agenzia delle Entrate (in caso di più locazioni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copia dei relativi contratti) o apposita dichiarazione nel caso sia già in possesso dell’Ufficio </w:t>
      </w:r>
      <w:r w:rsidR="00232E37" w:rsidRPr="00C7146B">
        <w:rPr>
          <w:rFonts w:ascii="Arial" w:hAnsi="Arial" w:cs="Arial"/>
          <w:sz w:val="24"/>
          <w:szCs w:val="24"/>
        </w:rPr>
        <w:t>Servizi Sociali</w:t>
      </w:r>
      <w:r w:rsidRPr="00C7146B">
        <w:rPr>
          <w:rFonts w:ascii="Arial" w:hAnsi="Arial" w:cs="Arial"/>
          <w:sz w:val="24"/>
          <w:szCs w:val="24"/>
        </w:rPr>
        <w:t>. Si consiglia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di allegare copia della ricevuta di versamento (Mod. F 23) dell’imposta di registro attestante la validità in atto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del rapporto locativo, al momento della presentazione della domanda;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· attestazione ISEE e DSU ( Dichiarazione Sostitutiva Unica) rilasciate da un CAF. I valori per il calcolo della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capacità economica devono essere desunti dai </w:t>
      </w:r>
      <w:r w:rsidRPr="00C7146B">
        <w:rPr>
          <w:rFonts w:ascii="Arial" w:hAnsi="Arial" w:cs="Arial"/>
          <w:b/>
          <w:bCs/>
          <w:sz w:val="24"/>
          <w:szCs w:val="24"/>
        </w:rPr>
        <w:t>redditi prodotti nell’anno 201</w:t>
      </w:r>
      <w:r w:rsidR="00FB4888">
        <w:rPr>
          <w:rFonts w:ascii="Arial" w:hAnsi="Arial" w:cs="Arial"/>
          <w:b/>
          <w:bCs/>
          <w:sz w:val="24"/>
          <w:szCs w:val="24"/>
        </w:rPr>
        <w:t>3</w:t>
      </w:r>
      <w:r w:rsidRPr="00C7146B">
        <w:rPr>
          <w:rFonts w:ascii="Arial" w:hAnsi="Arial" w:cs="Arial"/>
          <w:sz w:val="24"/>
          <w:szCs w:val="24"/>
        </w:rPr>
        <w:t>.</w:t>
      </w:r>
    </w:p>
    <w:p w:rsidR="00F960ED" w:rsidRPr="00C7146B" w:rsidRDefault="00F960ED" w:rsidP="00F9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60ED" w:rsidRPr="00C7146B" w:rsidRDefault="00F960ED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C8">
        <w:rPr>
          <w:rFonts w:ascii="Arial" w:hAnsi="Arial" w:cs="Arial"/>
          <w:b/>
          <w:sz w:val="24"/>
          <w:szCs w:val="24"/>
        </w:rPr>
        <w:t xml:space="preserve">LE DOMANDE NON SOTTOSCRITTE SARANNO CONSIDERATE ESCLUSE COME PURE LE DOMANDE ERRONEAMENTE COMPILATE </w:t>
      </w:r>
      <w:r w:rsidR="002F5574" w:rsidRPr="007A53C8">
        <w:rPr>
          <w:rFonts w:ascii="Arial" w:hAnsi="Arial" w:cs="Arial"/>
          <w:b/>
          <w:sz w:val="24"/>
          <w:szCs w:val="24"/>
        </w:rPr>
        <w:t xml:space="preserve">E/O MANCANTI DELLE INFORMAZIONI RICHIESTE </w:t>
      </w:r>
      <w:r w:rsidRPr="007A53C8">
        <w:rPr>
          <w:rFonts w:ascii="Arial" w:hAnsi="Arial" w:cs="Arial"/>
          <w:b/>
          <w:sz w:val="24"/>
          <w:szCs w:val="24"/>
        </w:rPr>
        <w:t xml:space="preserve">NEL MODULO </w:t>
      </w:r>
      <w:proofErr w:type="spellStart"/>
      <w:r w:rsidRPr="007A53C8">
        <w:rPr>
          <w:rFonts w:ascii="Arial" w:hAnsi="Arial" w:cs="Arial"/>
          <w:b/>
          <w:sz w:val="24"/>
          <w:szCs w:val="24"/>
        </w:rPr>
        <w:t>DI</w:t>
      </w:r>
      <w:proofErr w:type="spellEnd"/>
      <w:r w:rsidRPr="007A53C8">
        <w:rPr>
          <w:rFonts w:ascii="Arial" w:hAnsi="Arial" w:cs="Arial"/>
          <w:b/>
          <w:sz w:val="24"/>
          <w:szCs w:val="24"/>
        </w:rPr>
        <w:t xml:space="preserve"> DOMANDA </w:t>
      </w:r>
      <w:r w:rsidR="002F5574" w:rsidRPr="007A53C8">
        <w:rPr>
          <w:rFonts w:ascii="Arial" w:hAnsi="Arial" w:cs="Arial"/>
          <w:b/>
          <w:sz w:val="24"/>
          <w:szCs w:val="24"/>
        </w:rPr>
        <w:t xml:space="preserve">CHE </w:t>
      </w:r>
      <w:r w:rsidRPr="007A53C8">
        <w:rPr>
          <w:rFonts w:ascii="Arial" w:hAnsi="Arial" w:cs="Arial"/>
          <w:b/>
          <w:sz w:val="24"/>
          <w:szCs w:val="24"/>
        </w:rPr>
        <w:t>NON VENGANO SANATE</w:t>
      </w:r>
      <w:r w:rsidR="00015B7E" w:rsidRPr="007A53C8">
        <w:rPr>
          <w:rFonts w:ascii="Arial" w:hAnsi="Arial" w:cs="Arial"/>
          <w:b/>
          <w:sz w:val="24"/>
          <w:szCs w:val="24"/>
        </w:rPr>
        <w:t xml:space="preserve"> ENTRO </w:t>
      </w:r>
      <w:r w:rsidR="007A53C8">
        <w:rPr>
          <w:rFonts w:ascii="Arial" w:hAnsi="Arial" w:cs="Arial"/>
          <w:b/>
          <w:sz w:val="24"/>
          <w:szCs w:val="24"/>
        </w:rPr>
        <w:t xml:space="preserve">10 </w:t>
      </w:r>
      <w:r w:rsidR="00015B7E" w:rsidRPr="007A53C8">
        <w:rPr>
          <w:rFonts w:ascii="Arial" w:hAnsi="Arial" w:cs="Arial"/>
          <w:b/>
          <w:sz w:val="24"/>
          <w:szCs w:val="24"/>
        </w:rPr>
        <w:t>GG</w:t>
      </w:r>
      <w:r w:rsidR="007A53C8">
        <w:rPr>
          <w:rFonts w:ascii="Arial" w:hAnsi="Arial" w:cs="Arial"/>
          <w:b/>
          <w:sz w:val="24"/>
          <w:szCs w:val="24"/>
        </w:rPr>
        <w:t xml:space="preserve"> </w:t>
      </w:r>
      <w:r w:rsidR="00015B7E" w:rsidRPr="007A53C8">
        <w:rPr>
          <w:rFonts w:ascii="Arial" w:hAnsi="Arial" w:cs="Arial"/>
          <w:b/>
          <w:sz w:val="24"/>
          <w:szCs w:val="24"/>
        </w:rPr>
        <w:t>DALLA RICHIESTA.</w:t>
      </w:r>
      <w:r w:rsidRPr="00C7146B">
        <w:rPr>
          <w:rFonts w:ascii="Arial" w:hAnsi="Arial" w:cs="Arial"/>
          <w:b/>
          <w:sz w:val="24"/>
          <w:szCs w:val="24"/>
        </w:rPr>
        <w:t xml:space="preserve"> </w:t>
      </w:r>
    </w:p>
    <w:p w:rsidR="00490654" w:rsidRPr="00C7146B" w:rsidRDefault="00490654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>
        <w:rPr>
          <w:rFonts w:ascii="Arial" w:hAnsi="Arial" w:cs="Arial"/>
          <w:b/>
          <w:bCs/>
          <w:sz w:val="24"/>
          <w:szCs w:val="24"/>
        </w:rPr>
        <w:t>5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VERIFICHE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Le dichiarazioni rese in sede di domanda di contributo saranno sottoposte a verifiche e controlli conformemente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alla vigente normativa, con particolare riguardo ai casi di certificazione ISEE in cui i redditi dichiarati risultino pari a</w:t>
      </w:r>
      <w:r w:rsidR="00490654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zero.</w:t>
      </w:r>
    </w:p>
    <w:p w:rsidR="0078058E" w:rsidRPr="00C7146B" w:rsidRDefault="0078058E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>
        <w:rPr>
          <w:rFonts w:ascii="Arial" w:hAnsi="Arial" w:cs="Arial"/>
          <w:b/>
          <w:bCs/>
          <w:sz w:val="24"/>
          <w:szCs w:val="24"/>
        </w:rPr>
        <w:t>6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DETERMINAZIONE DELL’ENTITA’ DEI CONTRIBUTI AI SENSI DELLA </w:t>
      </w:r>
      <w:r w:rsidR="00E45FC9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C7146B">
        <w:rPr>
          <w:rFonts w:ascii="Arial" w:hAnsi="Arial" w:cs="Arial"/>
          <w:b/>
          <w:bCs/>
          <w:sz w:val="24"/>
          <w:szCs w:val="24"/>
        </w:rPr>
        <w:t>L. 431/98</w:t>
      </w:r>
    </w:p>
    <w:p w:rsidR="006A5595" w:rsidRPr="00CF38DA" w:rsidRDefault="006A5595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Cs/>
          <w:sz w:val="24"/>
          <w:szCs w:val="24"/>
        </w:rPr>
        <w:t>Il contributo massimo concedibile è calcolato, avvalendosi del software di gestione messo a disposizione da parte della Regione Marche.</w:t>
      </w:r>
    </w:p>
    <w:p w:rsidR="00E523B1" w:rsidRPr="00C7146B" w:rsidRDefault="00E523B1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>
        <w:rPr>
          <w:rFonts w:ascii="Arial" w:hAnsi="Arial" w:cs="Arial"/>
          <w:b/>
          <w:bCs/>
          <w:sz w:val="24"/>
          <w:szCs w:val="24"/>
        </w:rPr>
        <w:t>7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NON CUMULABILITA’ CON ALTRI ANALOGHI BENEFICI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Sulla domanda di contributo il richiedente deve specificare se ha già percepito o se ha fatto richiesta di contributi,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per il pagamento dei canoni locativi relativament</w:t>
      </w:r>
      <w:r w:rsidR="006A5595">
        <w:rPr>
          <w:rFonts w:ascii="Arial" w:hAnsi="Arial" w:cs="Arial"/>
          <w:sz w:val="24"/>
          <w:szCs w:val="24"/>
        </w:rPr>
        <w:t>e al medesimo periodo (anno 2014</w:t>
      </w:r>
      <w:r w:rsidRPr="00C7146B">
        <w:rPr>
          <w:rFonts w:ascii="Arial" w:hAnsi="Arial" w:cs="Arial"/>
          <w:sz w:val="24"/>
          <w:szCs w:val="24"/>
        </w:rPr>
        <w:t>).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In entrambi i casi il richiedente avrà cura di precisare: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· l’importo richiesto o già percepito;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· la normativa in base alla quale è stata presentata la domanda.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Al ricorrere delle ipotesi di cui ai commi precedenti, il Comune concede un contributo massimo pari alla differenza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tra l’ammontare dell’importo concedibile, ai sensi del presente bando, e la somma già percepita dal richiedente ad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altro titolo.</w:t>
      </w:r>
    </w:p>
    <w:p w:rsidR="00E523B1" w:rsidRDefault="00E523B1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058E" w:rsidRPr="00CF38DA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8DA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 w:rsidRPr="00CF38DA">
        <w:rPr>
          <w:rFonts w:ascii="Arial" w:hAnsi="Arial" w:cs="Arial"/>
          <w:b/>
          <w:bCs/>
          <w:sz w:val="24"/>
          <w:szCs w:val="24"/>
        </w:rPr>
        <w:t>8</w:t>
      </w:r>
      <w:r w:rsidRPr="00CF38D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8058E" w:rsidRPr="00CF38DA">
        <w:rPr>
          <w:rFonts w:ascii="Arial" w:hAnsi="Arial" w:cs="Arial"/>
          <w:b/>
          <w:bCs/>
          <w:sz w:val="24"/>
          <w:szCs w:val="24"/>
        </w:rPr>
        <w:t xml:space="preserve">MODALITA’ </w:t>
      </w:r>
      <w:proofErr w:type="spellStart"/>
      <w:r w:rsidR="0078058E" w:rsidRPr="00CF38DA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78058E" w:rsidRPr="00CF38DA">
        <w:rPr>
          <w:rFonts w:ascii="Arial" w:hAnsi="Arial" w:cs="Arial"/>
          <w:b/>
          <w:bCs/>
          <w:sz w:val="24"/>
          <w:szCs w:val="24"/>
        </w:rPr>
        <w:t xml:space="preserve"> FORMULAZIONE DELLA GRADUATORIA E </w:t>
      </w:r>
      <w:r w:rsidRPr="00CF38DA">
        <w:rPr>
          <w:rFonts w:ascii="Arial" w:hAnsi="Arial" w:cs="Arial"/>
          <w:b/>
          <w:bCs/>
          <w:sz w:val="24"/>
          <w:szCs w:val="24"/>
        </w:rPr>
        <w:t>RIPARTIZIONE FONDI DISPONIBILI</w:t>
      </w:r>
    </w:p>
    <w:p w:rsidR="0078058E" w:rsidRPr="00CF38DA" w:rsidRDefault="0078058E" w:rsidP="00780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Cs/>
          <w:sz w:val="24"/>
          <w:szCs w:val="24"/>
        </w:rPr>
        <w:lastRenderedPageBreak/>
        <w:t xml:space="preserve">Il Comune procede all'istruttoria delle domande pervenute presso la propria sede, nei termini indicati dal presente avviso pubblico, ed alla istituzione di </w:t>
      </w:r>
      <w:r w:rsidR="00EF277F" w:rsidRPr="00CF38DA">
        <w:rPr>
          <w:rFonts w:ascii="Arial" w:hAnsi="Arial" w:cs="Arial"/>
          <w:bCs/>
          <w:sz w:val="24"/>
          <w:szCs w:val="24"/>
        </w:rPr>
        <w:t>due graduatorie</w:t>
      </w:r>
      <w:r w:rsidRPr="00CF38DA">
        <w:rPr>
          <w:rFonts w:ascii="Arial" w:hAnsi="Arial" w:cs="Arial"/>
          <w:bCs/>
          <w:sz w:val="24"/>
          <w:szCs w:val="24"/>
        </w:rPr>
        <w:t xml:space="preserve"> in ordine decrescente in base all'incidenza del canone annuo corrisposto (al netto degli</w:t>
      </w:r>
      <w:r w:rsidR="00EF277F" w:rsidRPr="00CF38DA">
        <w:rPr>
          <w:rFonts w:ascii="Arial" w:hAnsi="Arial" w:cs="Arial"/>
          <w:bCs/>
          <w:sz w:val="24"/>
          <w:szCs w:val="24"/>
        </w:rPr>
        <w:t xml:space="preserve"> </w:t>
      </w:r>
      <w:r w:rsidRPr="00CF38DA">
        <w:rPr>
          <w:rFonts w:ascii="Arial" w:hAnsi="Arial" w:cs="Arial"/>
          <w:bCs/>
          <w:sz w:val="24"/>
          <w:szCs w:val="24"/>
        </w:rPr>
        <w:t>oneri accessori) sul valore dell'Indicatore della Situazione E</w:t>
      </w:r>
      <w:r w:rsidR="00EF277F" w:rsidRPr="00CF38DA">
        <w:rPr>
          <w:rFonts w:ascii="Arial" w:hAnsi="Arial" w:cs="Arial"/>
          <w:bCs/>
          <w:sz w:val="24"/>
          <w:szCs w:val="24"/>
        </w:rPr>
        <w:t>co</w:t>
      </w:r>
      <w:r w:rsidR="004077CD" w:rsidRPr="00CF38DA">
        <w:rPr>
          <w:rFonts w:ascii="Arial" w:hAnsi="Arial" w:cs="Arial"/>
          <w:bCs/>
          <w:sz w:val="24"/>
          <w:szCs w:val="24"/>
        </w:rPr>
        <w:t>nomica Equivalente (</w:t>
      </w:r>
      <w:proofErr w:type="spellStart"/>
      <w:r w:rsidR="004077CD" w:rsidRPr="00CF38DA">
        <w:rPr>
          <w:rFonts w:ascii="Arial" w:hAnsi="Arial" w:cs="Arial"/>
          <w:bCs/>
          <w:sz w:val="24"/>
          <w:szCs w:val="24"/>
        </w:rPr>
        <w:t>I.S.E.E.</w:t>
      </w:r>
      <w:proofErr w:type="spellEnd"/>
      <w:r w:rsidR="004077CD" w:rsidRPr="00CF38DA">
        <w:rPr>
          <w:rFonts w:ascii="Arial" w:hAnsi="Arial" w:cs="Arial"/>
          <w:bCs/>
          <w:sz w:val="24"/>
          <w:szCs w:val="24"/>
        </w:rPr>
        <w:t>):</w:t>
      </w:r>
    </w:p>
    <w:p w:rsidR="00EF277F" w:rsidRPr="00CF38DA" w:rsidRDefault="00EF277F" w:rsidP="00EF277F">
      <w:pPr>
        <w:pStyle w:val="Default"/>
        <w:jc w:val="both"/>
        <w:rPr>
          <w:rFonts w:ascii="Arial" w:hAnsi="Arial" w:cs="Arial"/>
          <w:color w:val="auto"/>
        </w:rPr>
      </w:pPr>
      <w:r w:rsidRPr="00CF38DA">
        <w:rPr>
          <w:rFonts w:ascii="Arial" w:hAnsi="Arial" w:cs="Arial"/>
          <w:b/>
          <w:bCs/>
          <w:i/>
          <w:iCs/>
          <w:color w:val="auto"/>
        </w:rPr>
        <w:t xml:space="preserve">1) FASCIA A </w:t>
      </w:r>
      <w:r w:rsidRPr="00CF38DA">
        <w:rPr>
          <w:rFonts w:ascii="Arial" w:hAnsi="Arial" w:cs="Arial"/>
          <w:i/>
          <w:iCs/>
          <w:color w:val="auto"/>
        </w:rPr>
        <w:t xml:space="preserve">– </w:t>
      </w:r>
      <w:r w:rsidRPr="00CF38DA">
        <w:rPr>
          <w:rFonts w:ascii="Arial" w:hAnsi="Arial" w:cs="Arial"/>
          <w:iCs/>
          <w:color w:val="auto"/>
        </w:rPr>
        <w:t xml:space="preserve">valore ISEE non superiore all'importo annuo 2014 dell'assegno sociale </w:t>
      </w:r>
      <w:r w:rsidRPr="00CF38DA">
        <w:rPr>
          <w:rFonts w:ascii="Arial" w:hAnsi="Arial" w:cs="Arial"/>
          <w:b/>
          <w:bCs/>
          <w:iCs/>
          <w:color w:val="auto"/>
        </w:rPr>
        <w:t xml:space="preserve">(€ 5.818,93) – </w:t>
      </w:r>
      <w:r w:rsidRPr="00CF38DA">
        <w:rPr>
          <w:rFonts w:ascii="Arial" w:hAnsi="Arial" w:cs="Arial"/>
          <w:iCs/>
          <w:color w:val="auto"/>
        </w:rPr>
        <w:t>incidenza canone/valore ISEE non inferiore al 30%;</w:t>
      </w:r>
    </w:p>
    <w:p w:rsidR="00EF277F" w:rsidRPr="00CF38DA" w:rsidRDefault="00EF277F" w:rsidP="00EF2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/>
          <w:i/>
          <w:iCs/>
          <w:sz w:val="24"/>
          <w:szCs w:val="24"/>
        </w:rPr>
        <w:t>2)</w:t>
      </w:r>
      <w:r w:rsidRPr="00CF38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38DA">
        <w:rPr>
          <w:rFonts w:ascii="Arial" w:hAnsi="Arial" w:cs="Arial"/>
          <w:b/>
          <w:bCs/>
          <w:i/>
          <w:iCs/>
          <w:sz w:val="24"/>
          <w:szCs w:val="24"/>
        </w:rPr>
        <w:t xml:space="preserve">FASCIA B </w:t>
      </w:r>
      <w:r w:rsidRPr="00CF38DA">
        <w:rPr>
          <w:rFonts w:ascii="Arial" w:hAnsi="Arial" w:cs="Arial"/>
          <w:iCs/>
          <w:sz w:val="24"/>
          <w:szCs w:val="24"/>
        </w:rPr>
        <w:t xml:space="preserve">– valore ISEE non superiore all'importo annuo di 2 assegni sociali 2014 </w:t>
      </w:r>
      <w:r w:rsidRPr="00CF38DA">
        <w:rPr>
          <w:rFonts w:ascii="Arial" w:hAnsi="Arial" w:cs="Arial"/>
          <w:b/>
          <w:bCs/>
          <w:iCs/>
          <w:sz w:val="24"/>
          <w:szCs w:val="24"/>
        </w:rPr>
        <w:t xml:space="preserve">(€ 11.637,86) – </w:t>
      </w:r>
      <w:r w:rsidRPr="00CF38DA">
        <w:rPr>
          <w:rFonts w:ascii="Arial" w:hAnsi="Arial" w:cs="Arial"/>
          <w:iCs/>
          <w:sz w:val="24"/>
          <w:szCs w:val="24"/>
        </w:rPr>
        <w:t>incidenza canone/valore ISEE non inferiore al 40%</w:t>
      </w:r>
      <w:r w:rsidR="004077CD" w:rsidRPr="00CF38DA">
        <w:rPr>
          <w:rFonts w:ascii="Arial" w:hAnsi="Arial" w:cs="Arial"/>
          <w:iCs/>
          <w:sz w:val="24"/>
          <w:szCs w:val="24"/>
        </w:rPr>
        <w:t>.</w:t>
      </w:r>
    </w:p>
    <w:p w:rsidR="0078058E" w:rsidRPr="00CF38DA" w:rsidRDefault="0078058E" w:rsidP="00780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Cs/>
          <w:sz w:val="24"/>
          <w:szCs w:val="24"/>
        </w:rPr>
        <w:t>L’ammissione in graduatoria non comporta necessariamente il diritto alla assegnazione del</w:t>
      </w:r>
    </w:p>
    <w:p w:rsidR="0078058E" w:rsidRPr="00CF38DA" w:rsidRDefault="0078058E" w:rsidP="00780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Cs/>
          <w:sz w:val="24"/>
          <w:szCs w:val="24"/>
        </w:rPr>
        <w:t>contributo.</w:t>
      </w:r>
    </w:p>
    <w:p w:rsidR="0078058E" w:rsidRPr="00CF38DA" w:rsidRDefault="0078058E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5595" w:rsidRPr="00CF38DA" w:rsidRDefault="004840CF" w:rsidP="006A5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8DA">
        <w:rPr>
          <w:rFonts w:ascii="Arial" w:hAnsi="Arial" w:cs="Arial"/>
          <w:sz w:val="24"/>
          <w:szCs w:val="24"/>
        </w:rPr>
        <w:t>Con un</w:t>
      </w:r>
      <w:r w:rsidR="006A5595" w:rsidRPr="00CF38DA">
        <w:rPr>
          <w:rFonts w:ascii="Arial" w:hAnsi="Arial" w:cs="Arial"/>
          <w:sz w:val="24"/>
          <w:szCs w:val="24"/>
        </w:rPr>
        <w:t xml:space="preserve"> successivo atto amministrativo</w:t>
      </w:r>
      <w:r w:rsidRPr="00CF38DA">
        <w:rPr>
          <w:rFonts w:ascii="Arial" w:hAnsi="Arial" w:cs="Arial"/>
          <w:sz w:val="24"/>
          <w:szCs w:val="24"/>
        </w:rPr>
        <w:t xml:space="preserve"> </w:t>
      </w:r>
      <w:r w:rsidR="006A5595" w:rsidRPr="00CF38DA">
        <w:rPr>
          <w:rFonts w:ascii="Arial" w:hAnsi="Arial" w:cs="Arial"/>
          <w:sz w:val="24"/>
          <w:szCs w:val="24"/>
        </w:rPr>
        <w:t>i</w:t>
      </w:r>
      <w:r w:rsidR="006A5595" w:rsidRPr="00CF38DA">
        <w:rPr>
          <w:rFonts w:ascii="Arial" w:hAnsi="Arial" w:cs="Arial"/>
          <w:bCs/>
          <w:sz w:val="24"/>
          <w:szCs w:val="24"/>
        </w:rPr>
        <w:t>l contributo determinato dal software regionale verrà riparametrato in misura proporzionale all'effettiva entità del Fondo a disposizione per il sostegno all'accesso agli alloggi in locazione.</w:t>
      </w:r>
    </w:p>
    <w:p w:rsidR="00CF38DA" w:rsidRDefault="00CF38DA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FA4332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Al fine di evitare procedimenti che non portino benefici apprezzabili ai richiedenti, se la somma effettivamente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spettante risulterà </w:t>
      </w:r>
      <w:r w:rsidR="000F61E7">
        <w:rPr>
          <w:rFonts w:ascii="Arial" w:hAnsi="Arial" w:cs="Arial"/>
          <w:sz w:val="24"/>
          <w:szCs w:val="24"/>
        </w:rPr>
        <w:t xml:space="preserve">inferiore ad € </w:t>
      </w:r>
      <w:r w:rsidRPr="00556DD5">
        <w:rPr>
          <w:rFonts w:ascii="Arial" w:hAnsi="Arial" w:cs="Arial"/>
          <w:sz w:val="24"/>
          <w:szCs w:val="24"/>
        </w:rPr>
        <w:t>50,00 il contributo non verrà erogato.</w:t>
      </w:r>
    </w:p>
    <w:p w:rsidR="004077CD" w:rsidRPr="00C7146B" w:rsidRDefault="004077CD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332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In ordine all’erogazione del contributo i cittadini richiedenti dovranno avere cura di fornire </w:t>
      </w:r>
      <w:r w:rsidRPr="007A53C8">
        <w:rPr>
          <w:rFonts w:ascii="Arial" w:hAnsi="Arial" w:cs="Arial"/>
          <w:sz w:val="24"/>
          <w:szCs w:val="24"/>
        </w:rPr>
        <w:t>entro e non oltre il</w:t>
      </w:r>
      <w:r w:rsidR="00E523B1" w:rsidRPr="007A53C8">
        <w:rPr>
          <w:rFonts w:ascii="Arial" w:hAnsi="Arial" w:cs="Arial"/>
          <w:sz w:val="24"/>
          <w:szCs w:val="24"/>
        </w:rPr>
        <w:t xml:space="preserve"> </w:t>
      </w:r>
      <w:r w:rsidR="004F0773">
        <w:rPr>
          <w:rFonts w:ascii="Arial" w:hAnsi="Arial" w:cs="Arial"/>
          <w:b/>
          <w:bCs/>
          <w:sz w:val="24"/>
          <w:szCs w:val="24"/>
        </w:rPr>
        <w:t>31/01/2015</w:t>
      </w:r>
      <w:r w:rsidRPr="007A53C8">
        <w:rPr>
          <w:rFonts w:ascii="Arial" w:hAnsi="Arial" w:cs="Arial"/>
          <w:b/>
          <w:bCs/>
          <w:sz w:val="24"/>
          <w:szCs w:val="24"/>
        </w:rPr>
        <w:t>,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copia delle ricevute del canone d’affitto non presentate all’atto della domanda. In ogni caso il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contributo sarà determinato sulle mensilità risultanti dalle copie delle ricevute presentate</w:t>
      </w:r>
      <w:r w:rsidRPr="00C7146B">
        <w:rPr>
          <w:rFonts w:ascii="Arial" w:hAnsi="Arial" w:cs="Arial"/>
          <w:b/>
          <w:bCs/>
          <w:sz w:val="24"/>
          <w:szCs w:val="24"/>
        </w:rPr>
        <w:t>.</w:t>
      </w:r>
    </w:p>
    <w:p w:rsidR="00C8240A" w:rsidRPr="00CF38DA" w:rsidRDefault="00C8240A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38DA">
        <w:rPr>
          <w:rFonts w:ascii="Arial" w:hAnsi="Arial" w:cs="Arial"/>
          <w:bCs/>
          <w:sz w:val="24"/>
          <w:szCs w:val="24"/>
        </w:rPr>
        <w:t xml:space="preserve">In caso di morosità il contributo verrà  erogato al locatore interessato a sanatoria della morosità medesima. Il conduttore rilascerà apposita dichiarazione attestante l’avvenuta sanatoria </w:t>
      </w:r>
      <w:r w:rsidR="007E5659" w:rsidRPr="00CF38DA">
        <w:rPr>
          <w:rFonts w:ascii="Arial" w:hAnsi="Arial" w:cs="Arial"/>
          <w:bCs/>
          <w:sz w:val="24"/>
          <w:szCs w:val="24"/>
        </w:rPr>
        <w:t>(</w:t>
      </w:r>
      <w:r w:rsidRPr="00CF38DA">
        <w:rPr>
          <w:rFonts w:ascii="Arial" w:hAnsi="Arial" w:cs="Arial"/>
          <w:bCs/>
          <w:sz w:val="24"/>
          <w:szCs w:val="24"/>
        </w:rPr>
        <w:t xml:space="preserve">comma 3 dell’art. 11 della L 431/98).  </w:t>
      </w:r>
    </w:p>
    <w:p w:rsidR="004F0773" w:rsidRPr="00CF38DA" w:rsidRDefault="004F0773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0773" w:rsidRPr="00CF38DA" w:rsidRDefault="004F0773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8DA">
        <w:rPr>
          <w:rFonts w:ascii="Arial" w:hAnsi="Arial" w:cs="Arial"/>
          <w:sz w:val="24"/>
          <w:szCs w:val="24"/>
        </w:rPr>
        <w:t xml:space="preserve">Si fa presente che, nel caso di </w:t>
      </w:r>
      <w:r w:rsidRPr="00CF38DA">
        <w:rPr>
          <w:rFonts w:ascii="Arial" w:hAnsi="Arial" w:cs="Arial"/>
          <w:b/>
          <w:bCs/>
          <w:sz w:val="24"/>
          <w:szCs w:val="24"/>
        </w:rPr>
        <w:t>decesso del richiedente</w:t>
      </w:r>
      <w:r w:rsidRPr="00CF38DA">
        <w:rPr>
          <w:rFonts w:ascii="Arial" w:hAnsi="Arial" w:cs="Arial"/>
          <w:sz w:val="24"/>
          <w:szCs w:val="24"/>
        </w:rPr>
        <w:t xml:space="preserve">, il contributo per il sostegno al canone di affitto sarà erogato </w:t>
      </w:r>
      <w:r w:rsidR="00CF38DA">
        <w:rPr>
          <w:rFonts w:ascii="Arial" w:hAnsi="Arial" w:cs="Arial"/>
          <w:sz w:val="24"/>
          <w:szCs w:val="24"/>
        </w:rPr>
        <w:t>all’intestatario dello stato di famiglia del</w:t>
      </w:r>
      <w:r w:rsidRPr="00CF38DA">
        <w:rPr>
          <w:rFonts w:ascii="Arial" w:hAnsi="Arial" w:cs="Arial"/>
          <w:sz w:val="24"/>
          <w:szCs w:val="24"/>
        </w:rPr>
        <w:t xml:space="preserve"> nucleo familiare</w:t>
      </w:r>
      <w:r w:rsidR="00CF38DA">
        <w:rPr>
          <w:rFonts w:ascii="Arial" w:hAnsi="Arial" w:cs="Arial"/>
          <w:sz w:val="24"/>
          <w:szCs w:val="24"/>
        </w:rPr>
        <w:t xml:space="preserve"> medesimo</w:t>
      </w:r>
      <w:r w:rsidRPr="00CF38DA">
        <w:rPr>
          <w:rFonts w:ascii="Arial" w:hAnsi="Arial" w:cs="Arial"/>
          <w:sz w:val="24"/>
          <w:szCs w:val="24"/>
        </w:rPr>
        <w:t>, così come composto al momento della pubblicazione del bando.</w:t>
      </w:r>
    </w:p>
    <w:p w:rsidR="00E523B1" w:rsidRPr="00C7146B" w:rsidRDefault="00E523B1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C7146B">
        <w:rPr>
          <w:rFonts w:ascii="Arial" w:hAnsi="Arial" w:cs="Arial"/>
          <w:b/>
          <w:bCs/>
          <w:sz w:val="24"/>
          <w:szCs w:val="24"/>
        </w:rPr>
        <w:t>9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TERMINE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C7146B">
        <w:rPr>
          <w:rFonts w:ascii="Arial" w:hAnsi="Arial" w:cs="Arial"/>
          <w:b/>
          <w:bCs/>
          <w:sz w:val="24"/>
          <w:szCs w:val="24"/>
        </w:rPr>
        <w:t xml:space="preserve"> PRESENTAZIONE DELLE DOMANDE</w:t>
      </w:r>
    </w:p>
    <w:p w:rsidR="00FA4332" w:rsidRPr="00B01E8C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56DD5">
        <w:rPr>
          <w:rFonts w:ascii="Arial" w:hAnsi="Arial" w:cs="Arial"/>
          <w:sz w:val="24"/>
          <w:szCs w:val="24"/>
        </w:rPr>
        <w:t>Le domande, debitamente sottoscritte, dovranno essere presentate al Servizio Protocollo del Comune di</w:t>
      </w:r>
      <w:r w:rsidR="00556DD5" w:rsidRPr="00556DD5">
        <w:rPr>
          <w:rFonts w:ascii="Arial" w:hAnsi="Arial" w:cs="Arial"/>
          <w:sz w:val="24"/>
          <w:szCs w:val="24"/>
        </w:rPr>
        <w:t xml:space="preserve"> Fossombrone</w:t>
      </w:r>
      <w:r w:rsidRPr="00556DD5">
        <w:rPr>
          <w:rFonts w:ascii="Arial" w:hAnsi="Arial" w:cs="Arial"/>
          <w:sz w:val="24"/>
          <w:szCs w:val="24"/>
        </w:rPr>
        <w:t xml:space="preserve"> oppure inviate all'indirizzo di posta elettronica certificata (PEC) del Comune</w:t>
      </w:r>
      <w:r w:rsidR="00556DD5" w:rsidRPr="00556DD5">
        <w:rPr>
          <w:rFonts w:ascii="Arial" w:hAnsi="Arial" w:cs="Arial"/>
          <w:sz w:val="24"/>
          <w:szCs w:val="24"/>
        </w:rPr>
        <w:t xml:space="preserve"> di Fossombrone</w:t>
      </w:r>
      <w:r w:rsidRPr="00556D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6DD5">
        <w:rPr>
          <w:rFonts w:ascii="Arial" w:hAnsi="Arial" w:cs="Arial"/>
          <w:sz w:val="24"/>
          <w:szCs w:val="24"/>
        </w:rPr>
        <w:t xml:space="preserve">o, in alternativa, spedite mediante raccomandata AR: </w:t>
      </w:r>
      <w:r w:rsidRPr="00556DD5">
        <w:rPr>
          <w:rFonts w:ascii="Arial" w:hAnsi="Arial" w:cs="Arial"/>
          <w:b/>
          <w:bCs/>
          <w:sz w:val="24"/>
          <w:szCs w:val="24"/>
        </w:rPr>
        <w:t>entro e non oltre il giorno</w:t>
      </w:r>
      <w:r w:rsidR="00E523B1" w:rsidRPr="00556DD5">
        <w:rPr>
          <w:rFonts w:ascii="Arial" w:hAnsi="Arial" w:cs="Arial"/>
          <w:b/>
          <w:bCs/>
          <w:sz w:val="24"/>
          <w:szCs w:val="24"/>
        </w:rPr>
        <w:t xml:space="preserve"> </w:t>
      </w:r>
      <w:r w:rsidR="0078058E" w:rsidRPr="00556DD5">
        <w:rPr>
          <w:rFonts w:ascii="Arial" w:hAnsi="Arial" w:cs="Arial"/>
          <w:b/>
          <w:bCs/>
          <w:sz w:val="24"/>
          <w:szCs w:val="24"/>
        </w:rPr>
        <w:t>31/10/2014</w:t>
      </w:r>
      <w:r w:rsidRPr="00556DD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56DD5">
        <w:rPr>
          <w:rFonts w:ascii="Arial" w:hAnsi="Arial" w:cs="Arial"/>
          <w:sz w:val="24"/>
          <w:szCs w:val="24"/>
        </w:rPr>
        <w:t xml:space="preserve">pena l’esclusione dal contributo. </w:t>
      </w:r>
      <w:r w:rsidRPr="00556DD5">
        <w:rPr>
          <w:rFonts w:ascii="Arial" w:hAnsi="Arial" w:cs="Arial"/>
          <w:i/>
          <w:iCs/>
          <w:sz w:val="24"/>
          <w:szCs w:val="24"/>
        </w:rPr>
        <w:t>In caso di</w:t>
      </w:r>
      <w:r w:rsidRPr="007A53C8">
        <w:rPr>
          <w:rFonts w:ascii="Arial" w:hAnsi="Arial" w:cs="Arial"/>
          <w:i/>
          <w:iCs/>
          <w:sz w:val="24"/>
          <w:szCs w:val="24"/>
        </w:rPr>
        <w:t xml:space="preserve"> trasmissione</w:t>
      </w:r>
      <w:r w:rsidRPr="00C7146B">
        <w:rPr>
          <w:rFonts w:ascii="Arial" w:hAnsi="Arial" w:cs="Arial"/>
          <w:i/>
          <w:iCs/>
          <w:sz w:val="24"/>
          <w:szCs w:val="24"/>
        </w:rPr>
        <w:t xml:space="preserve"> della domanda tramite raccomandata A.R.</w:t>
      </w:r>
      <w:r w:rsidR="00B01E8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7146B">
        <w:rPr>
          <w:rFonts w:ascii="Arial" w:hAnsi="Arial" w:cs="Arial"/>
          <w:i/>
          <w:iCs/>
          <w:sz w:val="24"/>
          <w:szCs w:val="24"/>
        </w:rPr>
        <w:t>farà fede la data del timbro postale di spedizione</w:t>
      </w:r>
      <w:r w:rsidRPr="00C7146B">
        <w:rPr>
          <w:rFonts w:ascii="Arial" w:hAnsi="Arial" w:cs="Arial"/>
          <w:sz w:val="24"/>
          <w:szCs w:val="24"/>
        </w:rPr>
        <w:t>.</w:t>
      </w:r>
    </w:p>
    <w:p w:rsidR="00E523B1" w:rsidRPr="00C7146B" w:rsidRDefault="00E523B1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Art. 1</w:t>
      </w:r>
      <w:r w:rsidR="00C7146B">
        <w:rPr>
          <w:rFonts w:ascii="Arial" w:hAnsi="Arial" w:cs="Arial"/>
          <w:b/>
          <w:bCs/>
          <w:sz w:val="24"/>
          <w:szCs w:val="24"/>
        </w:rPr>
        <w:t>0</w:t>
      </w:r>
      <w:r w:rsidRPr="00C7146B">
        <w:rPr>
          <w:rFonts w:ascii="Arial" w:hAnsi="Arial" w:cs="Arial"/>
          <w:b/>
          <w:bCs/>
          <w:sz w:val="24"/>
          <w:szCs w:val="24"/>
        </w:rPr>
        <w:t xml:space="preserve"> – TRATTAMENTO DEI DATI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Il richiedente, con la presentazione della domanda di partecipazione al presente bando: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a) conferma di essere nella piena conoscenza delle indicazioni di cui all’art. 7 del </w:t>
      </w:r>
      <w:proofErr w:type="spellStart"/>
      <w:r w:rsidRPr="00C7146B">
        <w:rPr>
          <w:rFonts w:ascii="Arial" w:hAnsi="Arial" w:cs="Arial"/>
          <w:sz w:val="24"/>
          <w:szCs w:val="24"/>
        </w:rPr>
        <w:t>D.Lgs.</w:t>
      </w:r>
      <w:proofErr w:type="spellEnd"/>
      <w:r w:rsidRPr="00C7146B">
        <w:rPr>
          <w:rFonts w:ascii="Arial" w:hAnsi="Arial" w:cs="Arial"/>
          <w:sz w:val="24"/>
          <w:szCs w:val="24"/>
        </w:rPr>
        <w:t xml:space="preserve"> n.196/03 in tema di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diritti esercitabili nei confronti del titolare del trattamento dei dati;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b) autorizza il Comune di </w:t>
      </w:r>
      <w:r w:rsidR="00556DD5">
        <w:rPr>
          <w:rFonts w:ascii="Arial" w:hAnsi="Arial" w:cs="Arial"/>
          <w:sz w:val="24"/>
          <w:szCs w:val="24"/>
        </w:rPr>
        <w:t>Fossombrone</w:t>
      </w:r>
      <w:r w:rsidRPr="00C7146B">
        <w:rPr>
          <w:rFonts w:ascii="Arial" w:hAnsi="Arial" w:cs="Arial"/>
          <w:sz w:val="24"/>
          <w:szCs w:val="24"/>
        </w:rPr>
        <w:t xml:space="preserve"> al trattamento dei dati forniti per le finalità del presente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bando, nel rispetto della vigente normativa.</w:t>
      </w:r>
    </w:p>
    <w:p w:rsidR="00E523B1" w:rsidRPr="00C7146B" w:rsidRDefault="00E523B1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1" w:rsidRPr="00C7146B" w:rsidRDefault="00556DD5" w:rsidP="00E52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Fossombrone</w:t>
      </w:r>
      <w:r w:rsidR="006061AB">
        <w:rPr>
          <w:rFonts w:ascii="Arial" w:hAnsi="Arial" w:cs="Arial"/>
          <w:sz w:val="24"/>
          <w:szCs w:val="24"/>
        </w:rPr>
        <w:t>, 26</w:t>
      </w:r>
      <w:r w:rsidR="000F61E7">
        <w:rPr>
          <w:rFonts w:ascii="Arial" w:hAnsi="Arial" w:cs="Arial"/>
          <w:sz w:val="24"/>
          <w:szCs w:val="24"/>
        </w:rPr>
        <w:t>/09/</w:t>
      </w:r>
      <w:r w:rsidR="00FA4332" w:rsidRPr="00C7146B">
        <w:rPr>
          <w:rFonts w:ascii="Arial" w:hAnsi="Arial" w:cs="Arial"/>
          <w:sz w:val="24"/>
          <w:szCs w:val="24"/>
        </w:rPr>
        <w:t>201</w:t>
      </w:r>
      <w:r w:rsidR="00203D36">
        <w:rPr>
          <w:rFonts w:ascii="Arial" w:hAnsi="Arial" w:cs="Arial"/>
          <w:sz w:val="24"/>
          <w:szCs w:val="24"/>
        </w:rPr>
        <w:t>4</w:t>
      </w:r>
    </w:p>
    <w:p w:rsidR="00E523B1" w:rsidRPr="00C7146B" w:rsidRDefault="00E523B1" w:rsidP="00E52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3B1" w:rsidRPr="00C7146B" w:rsidRDefault="00E523B1" w:rsidP="00E52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4332" w:rsidRPr="00C7146B" w:rsidRDefault="00FA4332" w:rsidP="00E52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Il </w:t>
      </w:r>
      <w:r w:rsidR="00E523B1" w:rsidRPr="00C7146B">
        <w:rPr>
          <w:rFonts w:ascii="Arial" w:hAnsi="Arial" w:cs="Arial"/>
          <w:sz w:val="24"/>
          <w:szCs w:val="24"/>
        </w:rPr>
        <w:t>Responsabile</w:t>
      </w:r>
    </w:p>
    <w:p w:rsidR="00E523B1" w:rsidRPr="00DD0529" w:rsidRDefault="00FA4332" w:rsidP="00DD0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Dott. </w:t>
      </w:r>
      <w:r w:rsidR="00DD0529">
        <w:rPr>
          <w:rFonts w:ascii="Arial" w:hAnsi="Arial" w:cs="Arial"/>
          <w:sz w:val="24"/>
          <w:szCs w:val="24"/>
        </w:rPr>
        <w:t>Pasquale Battazzi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lastRenderedPageBreak/>
        <w:t xml:space="preserve">Informativa ex </w:t>
      </w:r>
      <w:proofErr w:type="spellStart"/>
      <w:r w:rsidRPr="00C7146B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Pr="00C7146B">
        <w:rPr>
          <w:rFonts w:ascii="Arial" w:hAnsi="Arial" w:cs="Arial"/>
          <w:b/>
          <w:bCs/>
          <w:sz w:val="24"/>
          <w:szCs w:val="24"/>
        </w:rPr>
        <w:t xml:space="preserve"> 196/03 art. 13 (Privacy)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Titolare del trattamento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Comune di </w:t>
      </w:r>
      <w:r w:rsidR="00970CC8">
        <w:rPr>
          <w:rFonts w:ascii="Arial" w:hAnsi="Arial" w:cs="Arial"/>
          <w:sz w:val="24"/>
          <w:szCs w:val="24"/>
        </w:rPr>
        <w:t xml:space="preserve">Fossombrone </w:t>
      </w:r>
      <w:r w:rsidRPr="00C7146B">
        <w:rPr>
          <w:rFonts w:ascii="Arial" w:hAnsi="Arial" w:cs="Arial"/>
          <w:sz w:val="24"/>
          <w:szCs w:val="24"/>
        </w:rPr>
        <w:t xml:space="preserve">– Settore Servizi </w:t>
      </w:r>
      <w:r w:rsidR="0044367D" w:rsidRPr="00C7146B">
        <w:rPr>
          <w:rFonts w:ascii="Arial" w:hAnsi="Arial" w:cs="Arial"/>
          <w:sz w:val="24"/>
          <w:szCs w:val="24"/>
        </w:rPr>
        <w:t>Sociali –</w:t>
      </w:r>
      <w:r w:rsidRPr="00C7146B">
        <w:rPr>
          <w:rFonts w:ascii="Arial" w:hAnsi="Arial" w:cs="Arial"/>
          <w:sz w:val="24"/>
          <w:szCs w:val="24"/>
        </w:rPr>
        <w:t xml:space="preserve"> </w:t>
      </w:r>
      <w:r w:rsidR="00970CC8">
        <w:rPr>
          <w:rFonts w:ascii="Arial" w:hAnsi="Arial" w:cs="Arial"/>
          <w:sz w:val="24"/>
          <w:szCs w:val="24"/>
        </w:rPr>
        <w:t>Piazza Volontari del Sangue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Responsabile del trattamento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Dirigente Settore Servizi alla Persona, Dott. </w:t>
      </w:r>
      <w:r w:rsidR="00970CC8">
        <w:rPr>
          <w:rFonts w:ascii="Arial" w:hAnsi="Arial" w:cs="Arial"/>
          <w:sz w:val="24"/>
          <w:szCs w:val="24"/>
        </w:rPr>
        <w:t>Pasquale Battazzi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Incaricati: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Sono autorizzati al trattamento dei dati in qualità di incaricati i dipendenti assegnati anche temporaneamente per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esigenze organizzative all’ufficio politiche per la casa.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Finalità: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 dati dichiarati saranno utilizzati dagli uffici esclusivamente per l’istruttoria, archiviazione della domanda e per le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finalità strettamente connesse.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Modalità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Il trattamento verrà effettuato sia con strumenti cartacei sia con elaboratori elettronici a disposizione degli uffici.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Ambito comunicazione</w:t>
      </w:r>
    </w:p>
    <w:p w:rsidR="00970CC8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I dati verranno utilizzati dall’ufficio </w:t>
      </w:r>
      <w:r w:rsidR="0044367D" w:rsidRPr="00C7146B">
        <w:rPr>
          <w:rFonts w:ascii="Arial" w:hAnsi="Arial" w:cs="Arial"/>
          <w:sz w:val="24"/>
          <w:szCs w:val="24"/>
        </w:rPr>
        <w:t xml:space="preserve">servizi sociali </w:t>
      </w:r>
      <w:r w:rsidRPr="00C7146B">
        <w:rPr>
          <w:rFonts w:ascii="Arial" w:hAnsi="Arial" w:cs="Arial"/>
          <w:sz w:val="24"/>
          <w:szCs w:val="24"/>
        </w:rPr>
        <w:t xml:space="preserve">del Comune di </w:t>
      </w:r>
      <w:r w:rsidR="00970CC8">
        <w:rPr>
          <w:rFonts w:ascii="Arial" w:hAnsi="Arial" w:cs="Arial"/>
          <w:sz w:val="24"/>
          <w:szCs w:val="24"/>
        </w:rPr>
        <w:t>Fossombrone.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Potranno essere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comunicati alla Regione Marche, al Ministero delle Finanze, alla Guardia di Finanza o ad altri Enti Pubblici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autorizzati al trattamento, per le stesse finalità sopra indicate e per verificare l’effettiva sussistenza dei requisiti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richiesti per l’erogazione del contributo per spese di locazione.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Obbligatorietà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Il conferimento dei dati è obbligatorio per poter usufruire del beneficio in presenza dei requisiti; la conseguenza nel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caso di mancato conferimento dei dati è la sospensione del procedimento.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Diritti</w:t>
      </w:r>
    </w:p>
    <w:p w:rsidR="00FA4332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L’interessato può in ogni momento esercitare i diritti di accesso, rettifica, aggiornamento ed integrazione, nonché di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cancellazione dei dati, ai sensi dagli artt. 7 e seguenti del D. </w:t>
      </w:r>
      <w:proofErr w:type="spellStart"/>
      <w:r w:rsidRPr="00C7146B">
        <w:rPr>
          <w:rFonts w:ascii="Arial" w:hAnsi="Arial" w:cs="Arial"/>
          <w:sz w:val="24"/>
          <w:szCs w:val="24"/>
        </w:rPr>
        <w:t>Lgs</w:t>
      </w:r>
      <w:proofErr w:type="spellEnd"/>
      <w:r w:rsidRPr="00C7146B">
        <w:rPr>
          <w:rFonts w:ascii="Arial" w:hAnsi="Arial" w:cs="Arial"/>
          <w:sz w:val="24"/>
          <w:szCs w:val="24"/>
        </w:rPr>
        <w:t>. 196/03, rivolgendosi all’indirizzo specificato.</w:t>
      </w:r>
    </w:p>
    <w:p w:rsidR="001B6AD5" w:rsidRPr="00C7146B" w:rsidRDefault="001B6AD5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Informativa ex Legge n. 241/90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Amministrazione competente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Comune di </w:t>
      </w:r>
      <w:r w:rsidR="00970CC8">
        <w:rPr>
          <w:rFonts w:ascii="Arial" w:hAnsi="Arial" w:cs="Arial"/>
          <w:sz w:val="24"/>
          <w:szCs w:val="24"/>
        </w:rPr>
        <w:t>Fossombrone</w:t>
      </w:r>
      <w:r w:rsidRPr="00C7146B">
        <w:rPr>
          <w:rFonts w:ascii="Arial" w:hAnsi="Arial" w:cs="Arial"/>
          <w:sz w:val="24"/>
          <w:szCs w:val="24"/>
        </w:rPr>
        <w:t xml:space="preserve"> </w:t>
      </w:r>
      <w:r w:rsidR="0044367D" w:rsidRPr="00C7146B">
        <w:rPr>
          <w:rFonts w:ascii="Arial" w:hAnsi="Arial" w:cs="Arial"/>
          <w:sz w:val="24"/>
          <w:szCs w:val="24"/>
        </w:rPr>
        <w:t>–</w:t>
      </w:r>
      <w:r w:rsidRPr="00C7146B">
        <w:rPr>
          <w:rFonts w:ascii="Arial" w:hAnsi="Arial" w:cs="Arial"/>
          <w:sz w:val="24"/>
          <w:szCs w:val="24"/>
        </w:rPr>
        <w:t xml:space="preserve"> </w:t>
      </w:r>
      <w:r w:rsidR="00970CC8">
        <w:rPr>
          <w:rFonts w:ascii="Arial" w:hAnsi="Arial" w:cs="Arial"/>
          <w:sz w:val="24"/>
          <w:szCs w:val="24"/>
        </w:rPr>
        <w:t>Piazza Volontari del Sangue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Oggetto del procedimento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>Contributi per spese di locazione - Legge 431/98.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Responsabile del procedimento</w:t>
      </w:r>
      <w:r w:rsidRPr="00C7146B">
        <w:rPr>
          <w:rFonts w:ascii="Arial" w:hAnsi="Arial" w:cs="Arial"/>
          <w:sz w:val="24"/>
          <w:szCs w:val="24"/>
        </w:rPr>
        <w:t>:</w:t>
      </w:r>
    </w:p>
    <w:p w:rsidR="00970CC8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Istruttore Amministrativo </w:t>
      </w:r>
      <w:r w:rsidR="00970CC8">
        <w:rPr>
          <w:rFonts w:ascii="Arial" w:hAnsi="Arial" w:cs="Arial"/>
          <w:sz w:val="24"/>
          <w:szCs w:val="24"/>
        </w:rPr>
        <w:t>Dott. Pasquale Battazzi</w:t>
      </w:r>
    </w:p>
    <w:p w:rsidR="00FA4332" w:rsidRPr="00C7146B" w:rsidRDefault="00FA4332" w:rsidP="00FA4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46B">
        <w:rPr>
          <w:rFonts w:ascii="Arial" w:hAnsi="Arial" w:cs="Arial"/>
          <w:b/>
          <w:bCs/>
          <w:sz w:val="24"/>
          <w:szCs w:val="24"/>
        </w:rPr>
        <w:t>Ufficio in cui si può prendere visione degli atti:</w:t>
      </w:r>
    </w:p>
    <w:p w:rsidR="00776663" w:rsidRPr="00C7146B" w:rsidRDefault="00FA4332" w:rsidP="00E52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46B">
        <w:rPr>
          <w:rFonts w:ascii="Arial" w:hAnsi="Arial" w:cs="Arial"/>
          <w:sz w:val="24"/>
          <w:szCs w:val="24"/>
        </w:rPr>
        <w:t xml:space="preserve">Settore Servizi </w:t>
      </w:r>
      <w:r w:rsidR="0044367D" w:rsidRPr="00C7146B">
        <w:rPr>
          <w:rFonts w:ascii="Arial" w:hAnsi="Arial" w:cs="Arial"/>
          <w:sz w:val="24"/>
          <w:szCs w:val="24"/>
        </w:rPr>
        <w:t>Sociali</w:t>
      </w:r>
      <w:r w:rsidRPr="00C7146B">
        <w:rPr>
          <w:rFonts w:ascii="Arial" w:hAnsi="Arial" w:cs="Arial"/>
          <w:sz w:val="24"/>
          <w:szCs w:val="24"/>
        </w:rPr>
        <w:t>, nei giorni e negli orari di apertura al pubblico con le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>modalità previste dagli artt. 22 e seguenti della L. 241/90 e dal regolamento sul diritto di accesso agli atti e</w:t>
      </w:r>
      <w:r w:rsidR="00E523B1" w:rsidRPr="00C7146B">
        <w:rPr>
          <w:rFonts w:ascii="Arial" w:hAnsi="Arial" w:cs="Arial"/>
          <w:sz w:val="24"/>
          <w:szCs w:val="24"/>
        </w:rPr>
        <w:t xml:space="preserve"> </w:t>
      </w:r>
      <w:r w:rsidRPr="00C7146B">
        <w:rPr>
          <w:rFonts w:ascii="Arial" w:hAnsi="Arial" w:cs="Arial"/>
          <w:sz w:val="24"/>
          <w:szCs w:val="24"/>
        </w:rPr>
        <w:t xml:space="preserve">documenti amministrativi adottato dal Comune di </w:t>
      </w:r>
      <w:r w:rsidR="00970CC8">
        <w:rPr>
          <w:rFonts w:ascii="Arial" w:hAnsi="Arial" w:cs="Arial"/>
          <w:sz w:val="24"/>
          <w:szCs w:val="24"/>
        </w:rPr>
        <w:t>Fossombrone</w:t>
      </w:r>
    </w:p>
    <w:sectPr w:rsidR="00776663" w:rsidRPr="00C7146B" w:rsidSect="0077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0E07"/>
    <w:multiLevelType w:val="hybridMultilevel"/>
    <w:tmpl w:val="DC426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C40"/>
    <w:multiLevelType w:val="hybridMultilevel"/>
    <w:tmpl w:val="47D6707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766342"/>
    <w:multiLevelType w:val="hybridMultilevel"/>
    <w:tmpl w:val="3ADA2D9A"/>
    <w:lvl w:ilvl="0" w:tplc="BC78C4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73C20"/>
    <w:multiLevelType w:val="hybridMultilevel"/>
    <w:tmpl w:val="3EC4536E"/>
    <w:lvl w:ilvl="0" w:tplc="AED0F6D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332"/>
    <w:rsid w:val="00005121"/>
    <w:rsid w:val="00015B7E"/>
    <w:rsid w:val="0003742A"/>
    <w:rsid w:val="00063F86"/>
    <w:rsid w:val="000F2B9B"/>
    <w:rsid w:val="000F61E7"/>
    <w:rsid w:val="00144D45"/>
    <w:rsid w:val="00181960"/>
    <w:rsid w:val="001B6AD5"/>
    <w:rsid w:val="001E5088"/>
    <w:rsid w:val="00203D36"/>
    <w:rsid w:val="00232E37"/>
    <w:rsid w:val="00247C9F"/>
    <w:rsid w:val="002E7568"/>
    <w:rsid w:val="002F5574"/>
    <w:rsid w:val="002F7B0C"/>
    <w:rsid w:val="003D3340"/>
    <w:rsid w:val="004077CD"/>
    <w:rsid w:val="0044367D"/>
    <w:rsid w:val="00464ED2"/>
    <w:rsid w:val="00470465"/>
    <w:rsid w:val="004840CF"/>
    <w:rsid w:val="00490654"/>
    <w:rsid w:val="004B472D"/>
    <w:rsid w:val="004E328B"/>
    <w:rsid w:val="004F0773"/>
    <w:rsid w:val="00556DD5"/>
    <w:rsid w:val="005758F7"/>
    <w:rsid w:val="005F118B"/>
    <w:rsid w:val="006061AB"/>
    <w:rsid w:val="00647F67"/>
    <w:rsid w:val="006A5595"/>
    <w:rsid w:val="006C632D"/>
    <w:rsid w:val="007215BD"/>
    <w:rsid w:val="00776663"/>
    <w:rsid w:val="0078058E"/>
    <w:rsid w:val="007A53C8"/>
    <w:rsid w:val="007E3947"/>
    <w:rsid w:val="007E5659"/>
    <w:rsid w:val="00896FF7"/>
    <w:rsid w:val="008B2046"/>
    <w:rsid w:val="008F4FA8"/>
    <w:rsid w:val="009377B6"/>
    <w:rsid w:val="00970CC8"/>
    <w:rsid w:val="00AB4113"/>
    <w:rsid w:val="00B01E8C"/>
    <w:rsid w:val="00B27BD4"/>
    <w:rsid w:val="00B32D4F"/>
    <w:rsid w:val="00BB25C1"/>
    <w:rsid w:val="00BD3C5A"/>
    <w:rsid w:val="00C5630F"/>
    <w:rsid w:val="00C7146B"/>
    <w:rsid w:val="00C8240A"/>
    <w:rsid w:val="00CC10B3"/>
    <w:rsid w:val="00CE33AD"/>
    <w:rsid w:val="00CF38DA"/>
    <w:rsid w:val="00D27FF4"/>
    <w:rsid w:val="00D93A2F"/>
    <w:rsid w:val="00DD0529"/>
    <w:rsid w:val="00DF6837"/>
    <w:rsid w:val="00E45FC9"/>
    <w:rsid w:val="00E523B1"/>
    <w:rsid w:val="00EA2F60"/>
    <w:rsid w:val="00EF15EB"/>
    <w:rsid w:val="00EF277F"/>
    <w:rsid w:val="00F92412"/>
    <w:rsid w:val="00F960ED"/>
    <w:rsid w:val="00FA4332"/>
    <w:rsid w:val="00FB4888"/>
    <w:rsid w:val="00F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0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3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fossombrone.p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lsu.sociali</cp:lastModifiedBy>
  <cp:revision>31</cp:revision>
  <cp:lastPrinted>2014-08-27T11:59:00Z</cp:lastPrinted>
  <dcterms:created xsi:type="dcterms:W3CDTF">2013-11-15T12:10:00Z</dcterms:created>
  <dcterms:modified xsi:type="dcterms:W3CDTF">2014-09-26T07:15:00Z</dcterms:modified>
</cp:coreProperties>
</file>